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"/>
        <w:numPr>
          <w:ilvl w:val="0"/>
          <w:numId w:val="0"/>
        </w:numPr>
        <w:ind w:hanging="0" w:left="0"/>
        <w:jc w:val="right"/>
        <w:outlineLvl w:val="0"/>
        <w:rPr>
          <w:i/>
          <w:i/>
        </w:rPr>
      </w:pPr>
      <w:r>
        <w:rPr>
          <w:i/>
        </w:rPr>
        <w:t>Data</w:t>
      </w:r>
      <w:r>
        <w:rPr/>
        <w:t>.................................</w:t>
      </w:r>
    </w:p>
    <w:p>
      <w:pPr>
        <w:pStyle w:val="BodyTextIndent"/>
        <w:ind w:left="0"/>
        <w:jc w:val="left"/>
        <w:rPr>
          <w:i/>
          <w:i/>
        </w:rPr>
      </w:pPr>
      <w:r>
        <w:rPr>
          <w:i/>
        </w:rPr>
      </w:r>
    </w:p>
    <w:p>
      <w:pPr>
        <w:pStyle w:val="BodyTextIndent"/>
        <w:ind w:left="0"/>
        <w:jc w:val="left"/>
        <w:rPr>
          <w:i/>
          <w:i/>
        </w:rPr>
      </w:pPr>
      <w:r>
        <w:rPr>
          <w:i/>
        </w:rPr>
        <w:t>Imię i nazwisko</w:t>
      </w:r>
      <w:r>
        <w:rPr/>
        <w:t>.................................</w:t>
      </w:r>
    </w:p>
    <w:p>
      <w:pPr>
        <w:pStyle w:val="BodyTextIndent"/>
        <w:ind w:left="0"/>
        <w:jc w:val="left"/>
        <w:rPr>
          <w:i/>
          <w:i/>
        </w:rPr>
      </w:pPr>
      <w:r>
        <w:rPr>
          <w:i/>
        </w:rPr>
      </w:r>
    </w:p>
    <w:p>
      <w:pPr>
        <w:pStyle w:val="BodyTextIndent"/>
        <w:ind w:left="0"/>
        <w:jc w:val="left"/>
        <w:rPr>
          <w:i/>
          <w:i/>
        </w:rPr>
      </w:pPr>
      <w:r>
        <w:rPr>
          <w:i/>
        </w:rPr>
        <w:t>Grupa</w:t>
      </w:r>
      <w:r>
        <w:rPr/>
        <w:t>...............................................</w:t>
      </w:r>
    </w:p>
    <w:p>
      <w:pPr>
        <w:pStyle w:val="BodyTextIndent"/>
        <w:ind w:left="0"/>
        <w:jc w:val="left"/>
        <w:rPr>
          <w:i/>
          <w:i/>
        </w:rPr>
      </w:pPr>
      <w:r>
        <w:rPr>
          <w:i/>
        </w:rPr>
      </w:r>
    </w:p>
    <w:p>
      <w:pPr>
        <w:pStyle w:val="BodyTextIndent"/>
        <w:ind w:left="0"/>
        <w:jc w:val="left"/>
        <w:rPr>
          <w:b/>
          <w:i/>
          <w:i/>
        </w:rPr>
      </w:pPr>
      <w:r>
        <w:rPr>
          <w:i/>
        </w:rPr>
        <w:t>Ocena</w:t>
      </w:r>
      <w:r>
        <w:rPr/>
        <w:t>...............................................</w:t>
      </w:r>
    </w:p>
    <w:p>
      <w:pPr>
        <w:pStyle w:val="BodyTextIndent"/>
        <w:jc w:val="center"/>
        <w:rPr>
          <w:b/>
        </w:rPr>
      </w:pPr>
      <w:r>
        <w:rPr>
          <w:b/>
        </w:rPr>
      </w:r>
    </w:p>
    <w:p>
      <w:pPr>
        <w:pStyle w:val="BodyTextIndent"/>
        <w:jc w:val="center"/>
        <w:rPr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BodyTextIndent"/>
        <w:numPr>
          <w:ilvl w:val="0"/>
          <w:numId w:val="0"/>
        </w:numPr>
        <w:ind w:hanging="0" w:left="360"/>
        <w:jc w:val="center"/>
        <w:outlineLvl w:val="0"/>
        <w:rPr>
          <w:b/>
        </w:rPr>
      </w:pPr>
      <w:r>
        <w:rPr>
          <w:b/>
          <w:i/>
          <w:sz w:val="28"/>
        </w:rPr>
        <w:t>RUCHY ROŚLIN</w:t>
      </w:r>
    </w:p>
    <w:p>
      <w:pPr>
        <w:pStyle w:val="BodyTextIndent"/>
        <w:ind w:left="0"/>
        <w:rPr/>
      </w:pPr>
      <w:r>
        <w:rPr/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/>
      </w:pPr>
      <w:r>
        <w:rPr>
          <w:i/>
        </w:rPr>
        <w:t>Ćwiczenie 1</w:t>
      </w:r>
      <w:r>
        <w:rPr/>
        <w:t xml:space="preserve">. </w:t>
      </w:r>
      <w:r>
        <w:rPr>
          <w:b/>
        </w:rPr>
        <w:t>Grawitropizm korzenia i pędu</w:t>
      </w:r>
    </w:p>
    <w:p>
      <w:pPr>
        <w:pStyle w:val="BodyTextIndent"/>
        <w:rPr>
          <w:u w:val="single"/>
        </w:rPr>
      </w:pPr>
      <w:r>
        <w:rPr>
          <w:u w:val="single"/>
        </w:rPr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b/>
          <w:i/>
        </w:rPr>
        <w:t>Wykonanie</w:t>
      </w:r>
    </w:p>
    <w:p>
      <w:pPr>
        <w:pStyle w:val="BodyTextIndent"/>
        <w:spacing w:lineRule="auto" w:line="360"/>
        <w:ind w:left="0"/>
        <w:rPr/>
      </w:pPr>
      <w:r>
        <w:rPr/>
        <w:t>Na warstwie wilgotnych trocin w naczyniu umieścić poziomo pięć siewek grochu.</w:t>
      </w:r>
    </w:p>
    <w:p>
      <w:pPr>
        <w:pStyle w:val="BodyTextIndent"/>
        <w:spacing w:lineRule="auto" w:line="360"/>
        <w:ind w:left="0"/>
        <w:rPr/>
      </w:pPr>
      <w:r>
        <w:rPr/>
        <w:t>Po tygodniu zaobserwować grawitropizm korzenia i pędu.</w:t>
      </w:r>
    </w:p>
    <w:p>
      <w:pPr>
        <w:pStyle w:val="BodyTextIndent"/>
        <w:spacing w:lineRule="auto" w:line="360"/>
        <w:rPr/>
      </w:pPr>
      <w:r>
        <w:rPr/>
      </w:r>
    </w:p>
    <w:p>
      <w:pPr>
        <w:pStyle w:val="BodyTextIndent"/>
        <w:spacing w:lineRule="auto" w:line="360"/>
        <w:ind w:left="0"/>
        <w:rPr>
          <w:b/>
          <w:i/>
          <w:i/>
        </w:rPr>
      </w:pPr>
      <w:r>
        <w:rPr>
          <w:b/>
          <w:i/>
        </w:rPr>
        <w:t>Obserwacje</w:t>
      </w:r>
    </w:p>
    <w:p>
      <w:pPr>
        <w:pStyle w:val="BodyTextIndent"/>
        <w:spacing w:lineRule="auto" w:line="360"/>
        <w:ind w:left="0"/>
        <w:rPr>
          <w:b/>
          <w:u w:val="single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spacing w:lineRule="auto" w:line="360"/>
        <w:ind w:left="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spacing w:lineRule="auto" w:line="360"/>
        <w:ind w:left="0"/>
        <w:rPr/>
      </w:pPr>
      <w:r>
        <w:rPr/>
      </w:r>
    </w:p>
    <w:p>
      <w:pPr>
        <w:pStyle w:val="BodyTextIndent"/>
        <w:spacing w:lineRule="auto" w:line="360"/>
        <w:ind w:left="0"/>
        <w:rPr/>
      </w:pPr>
      <w:r>
        <w:rPr>
          <w:i/>
        </w:rPr>
        <w:t>Ćwiczenie 2</w:t>
      </w:r>
      <w:r>
        <w:rPr/>
        <w:t xml:space="preserve">. </w:t>
      </w:r>
      <w:r>
        <w:rPr>
          <w:b/>
        </w:rPr>
        <w:t>Termonastia</w:t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u w:val="single"/>
        </w:rPr>
      </w:pPr>
      <w:r>
        <w:rPr>
          <w:b/>
          <w:i/>
        </w:rPr>
        <w:t>Wykonanie</w:t>
      </w:r>
    </w:p>
    <w:p>
      <w:pPr>
        <w:pStyle w:val="BodyTextIndent"/>
        <w:spacing w:lineRule="auto" w:line="360"/>
        <w:ind w:left="0"/>
        <w:rPr/>
      </w:pPr>
      <w:r>
        <w:rPr/>
        <w:t>Kwiaty tulipana umieścić w dwóch kąpielach wodnych o temperaturze + 5 </w:t>
      </w:r>
      <w:r>
        <w:rPr>
          <w:vertAlign w:val="superscript"/>
        </w:rPr>
        <w:t>o</w:t>
      </w:r>
      <w:r>
        <w:rPr/>
        <w:t>C, + 20 </w:t>
      </w:r>
      <w:r>
        <w:rPr>
          <w:vertAlign w:val="superscript"/>
        </w:rPr>
        <w:t>o</w:t>
      </w:r>
      <w:r>
        <w:rPr/>
        <w:t>C. Następnie zamienić kąpiele. Wyniki przedstawić w </w:t>
      </w:r>
      <w:r>
        <w:rPr>
          <w:i/>
        </w:rPr>
        <w:t>tabeli 1</w:t>
      </w:r>
      <w:r>
        <w:rPr/>
        <w:t>.</w:t>
      </w:r>
    </w:p>
    <w:p>
      <w:pPr>
        <w:pStyle w:val="BodyTextIndent"/>
        <w:ind w:left="0"/>
        <w:rPr/>
      </w:pPr>
      <w:r>
        <w:rPr/>
      </w:r>
    </w:p>
    <w:p>
      <w:pPr>
        <w:pStyle w:val="BodyTextIndent"/>
        <w:ind w:left="0"/>
        <w:rPr/>
      </w:pPr>
      <w:r>
        <w:rPr/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i/>
        </w:rPr>
        <w:t>Tabela 1</w:t>
      </w:r>
    </w:p>
    <w:p>
      <w:pPr>
        <w:pStyle w:val="BodyTextIndent"/>
        <w:ind w:left="0"/>
        <w:rPr/>
      </w:pPr>
      <w:r>
        <w:rPr/>
      </w:r>
    </w:p>
    <w:tbl>
      <w:tblPr>
        <w:tblW w:w="76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48"/>
        <w:gridCol w:w="5457"/>
        <w:gridCol w:w="7"/>
      </w:tblGrid>
      <w:tr>
        <w:trPr>
          <w:trHeight w:val="951" w:hRule="atLeast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Temperatura wody </w:t>
            </w:r>
            <w:r>
              <w:rPr/>
              <w:t>[</w:t>
            </w:r>
            <w:r>
              <w:rPr>
                <w:vertAlign w:val="superscript"/>
              </w:rPr>
              <w:t>o</w:t>
            </w:r>
            <w:r>
              <w:rPr/>
              <w:t>C]</w:t>
            </w:r>
          </w:p>
        </w:tc>
        <w:tc>
          <w:tcPr>
            <w:tcW w:w="5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Obserwacje</w:t>
            </w:r>
          </w:p>
        </w:tc>
      </w:tr>
      <w:tr>
        <w:trPr>
          <w:trHeight w:val="951" w:hRule="atLeast"/>
          <w:cantSplit w:val="true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+ 5</w:t>
            </w:r>
          </w:p>
        </w:tc>
        <w:tc>
          <w:tcPr>
            <w:tcW w:w="5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52" w:hRule="atLeast"/>
          <w:cantSplit w:val="true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+ 20</w:t>
            </w:r>
          </w:p>
        </w:tc>
        <w:tc>
          <w:tcPr>
            <w:tcW w:w="5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BodyTextIndent"/>
        <w:ind w:left="0"/>
        <w:rPr/>
      </w:pPr>
      <w:r>
        <w:rPr/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i/>
          <w:i/>
        </w:rPr>
      </w:pPr>
      <w:r>
        <w:rPr>
          <w:i/>
        </w:rPr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</w:rPr>
      </w:pPr>
      <w:r>
        <w:rPr>
          <w:i/>
        </w:rPr>
        <w:t>Ćwiczenie 3</w:t>
      </w:r>
      <w:r>
        <w:rPr/>
        <w:t>.</w:t>
      </w:r>
      <w:r>
        <w:rPr>
          <w:b/>
        </w:rPr>
        <w:t xml:space="preserve"> Epinastia</w:t>
      </w:r>
    </w:p>
    <w:p>
      <w:pPr>
        <w:pStyle w:val="BodyTextIndent"/>
        <w:ind w:left="0"/>
        <w:rPr>
          <w:b/>
        </w:rPr>
      </w:pPr>
      <w:r>
        <w:rPr>
          <w:b/>
        </w:rPr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Indent"/>
        <w:spacing w:lineRule="auto" w:line="360"/>
        <w:ind w:left="0"/>
        <w:rPr/>
      </w:pPr>
      <w:r>
        <w:rPr/>
        <w:t>Młodą roślinę pomidora umieścić wraz z kilkoma dojrzałymi jabłkami pod szklanym, szczelnie zamkniętym kloszem. Roślinę kontrolną umieścić pod drugim kloszem bez jabłek.</w:t>
      </w:r>
    </w:p>
    <w:p>
      <w:pPr>
        <w:pStyle w:val="BodyTextIndent"/>
        <w:spacing w:lineRule="auto" w:line="360"/>
        <w:ind w:left="0"/>
        <w:rPr/>
      </w:pPr>
      <w:r>
        <w:rPr/>
        <w:t xml:space="preserve">Zaobserwować zachowanie się liści. Wyniki zanotować w </w:t>
      </w:r>
      <w:r>
        <w:rPr>
          <w:i/>
        </w:rPr>
        <w:t>tabeli 2</w:t>
      </w:r>
      <w:r>
        <w:rPr/>
        <w:t>.</w:t>
      </w:r>
    </w:p>
    <w:p>
      <w:pPr>
        <w:pStyle w:val="BodyTextIndent"/>
        <w:ind w:left="0"/>
        <w:rPr/>
      </w:pPr>
      <w:r>
        <w:rPr/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i/>
        </w:rPr>
        <w:t>Tabela 2</w:t>
      </w:r>
    </w:p>
    <w:tbl>
      <w:tblPr>
        <w:tblW w:w="86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5"/>
        <w:gridCol w:w="5721"/>
      </w:tblGrid>
      <w:tr>
        <w:trPr>
          <w:trHeight w:val="1414" w:hRule="atLeast"/>
        </w:trPr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Warunki wzrostu</w:t>
            </w:r>
          </w:p>
        </w:tc>
        <w:tc>
          <w:tcPr>
            <w:tcW w:w="5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Obserwacje</w:t>
            </w:r>
          </w:p>
        </w:tc>
      </w:tr>
      <w:tr>
        <w:trPr>
          <w:trHeight w:val="799" w:hRule="atLeast"/>
        </w:trPr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z jabłkami</w:t>
            </w:r>
          </w:p>
        </w:tc>
        <w:tc>
          <w:tcPr>
            <w:tcW w:w="5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94" w:hRule="atLeast"/>
        </w:trPr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bez jabłek</w:t>
            </w:r>
          </w:p>
        </w:tc>
        <w:tc>
          <w:tcPr>
            <w:tcW w:w="5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i/>
        </w:rPr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b/>
        </w:rPr>
      </w:pPr>
      <w:r>
        <w:rPr>
          <w:i/>
        </w:rPr>
        <w:t>Ćwiczenie 4</w:t>
      </w:r>
      <w:r>
        <w:rPr/>
        <w:t xml:space="preserve">. </w:t>
      </w:r>
      <w:r>
        <w:rPr>
          <w:b/>
        </w:rPr>
        <w:t>Nyktynastia</w:t>
      </w:r>
    </w:p>
    <w:p>
      <w:pPr>
        <w:pStyle w:val="BodyTextIndent"/>
        <w:ind w:left="0"/>
        <w:rPr>
          <w:b/>
        </w:rPr>
      </w:pPr>
      <w:r>
        <w:rPr>
          <w:b/>
        </w:rPr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Normal"/>
        <w:spacing w:lineRule="auto" w:line="360"/>
        <w:jc w:val="both"/>
        <w:rPr/>
      </w:pPr>
      <w:r>
        <w:rPr/>
        <w:t xml:space="preserve">Jedną doniczkę ze </w:t>
      </w:r>
      <w:r>
        <w:rPr>
          <w:b/>
        </w:rPr>
        <w:t>szczawikiem trójkątnym</w:t>
      </w:r>
      <w:r>
        <w:rPr/>
        <w:t xml:space="preserve"> (</w:t>
      </w:r>
      <w:r>
        <w:rPr>
          <w:i/>
        </w:rPr>
        <w:t>Oxalis triangularis</w:t>
      </w:r>
      <w:r>
        <w:rPr/>
        <w:t>) umieścić na 90 minut w ciemności, a drugą na intensywnym świetle. Zaobserwować zachowanie się liści.</w:t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/>
        <w:t xml:space="preserve">Wyniki zestawić w </w:t>
      </w:r>
      <w:r>
        <w:rPr>
          <w:i/>
        </w:rPr>
        <w:t>tabeli 3</w:t>
      </w:r>
      <w:r>
        <w:rPr/>
        <w:t>.</w:t>
      </w:r>
    </w:p>
    <w:p>
      <w:pPr>
        <w:pStyle w:val="BodyTextIndent"/>
        <w:ind w:left="0"/>
        <w:rPr/>
      </w:pPr>
      <w:r>
        <w:rPr/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i/>
        </w:rPr>
        <w:t>Tabela 3</w:t>
      </w:r>
    </w:p>
    <w:tbl>
      <w:tblPr>
        <w:tblW w:w="85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9"/>
        <w:gridCol w:w="6879"/>
      </w:tblGrid>
      <w:tr>
        <w:trPr>
          <w:trHeight w:val="1186" w:hRule="atLeast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Warunki świetlne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Obserwacje</w:t>
            </w:r>
          </w:p>
        </w:tc>
      </w:tr>
      <w:tr>
        <w:trPr>
          <w:trHeight w:val="1413" w:hRule="atLeast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ciemność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13" w:hRule="atLeast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światło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Indent"/>
        <w:numPr>
          <w:ilvl w:val="0"/>
          <w:numId w:val="0"/>
        </w:numPr>
        <w:ind w:hanging="0" w:left="0"/>
        <w:outlineLvl w:val="0"/>
        <w:rPr>
          <w:b/>
          <w:i/>
          <w:i/>
        </w:rPr>
      </w:pPr>
      <w:r>
        <w:rPr>
          <w:b/>
          <w:i/>
        </w:rPr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/>
      </w:pPr>
      <w:r>
        <w:rPr/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/>
      </w:pPr>
      <w:r>
        <w:rPr>
          <w:i/>
        </w:rPr>
        <w:t>Ćwiczenie 5</w:t>
      </w:r>
      <w:r>
        <w:rPr/>
        <w:t xml:space="preserve">. </w:t>
      </w:r>
      <w:r>
        <w:rPr>
          <w:b/>
        </w:rPr>
        <w:t>Fototropizm</w:t>
      </w:r>
    </w:p>
    <w:p>
      <w:pPr>
        <w:pStyle w:val="BodyTextIndent"/>
        <w:ind w:left="0"/>
        <w:rPr>
          <w:b/>
        </w:rPr>
      </w:pPr>
      <w:r>
        <w:rPr>
          <w:b/>
        </w:rPr>
      </w:r>
    </w:p>
    <w:p>
      <w:pPr>
        <w:pStyle w:val="BodyTextIndent"/>
        <w:ind w:left="0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Indent"/>
        <w:spacing w:lineRule="auto" w:line="360"/>
        <w:ind w:left="0"/>
        <w:rPr/>
      </w:pPr>
      <w:r>
        <w:rPr/>
        <w:t>Dwu-dniowe siewki pszenicy umieścić w zaciemnionym pojemniku wyposażonym w filtry: niebieski i czerwony zamontowane na bocznej ścianie. Pojemnik przegrodzić w środku tak, aby barwy światła nie mogły się mieszać (</w:t>
      </w:r>
      <w:r>
        <w:rPr>
          <w:i/>
        </w:rPr>
        <w:t>Fot</w:t>
      </w:r>
      <w:r>
        <w:rPr/>
        <w:t>.</w:t>
      </w:r>
      <w:r>
        <w:rPr>
          <w:i/>
        </w:rPr>
        <w:t> 1.</w:t>
      </w:r>
      <w:r>
        <w:rPr/>
        <w:t>). Szalki Petri’ego z siewkami pszenicy położyć naprzeciwko filtrów i po 4 dniach zaobserwować kształt roślin. Wyniki zanotować w </w:t>
      </w:r>
      <w:r>
        <w:rPr>
          <w:i/>
        </w:rPr>
        <w:t>tabeli 4</w:t>
      </w:r>
      <w:r>
        <w:rPr/>
        <w:t xml:space="preserve">. </w:t>
      </w:r>
    </w:p>
    <w:p>
      <w:pPr>
        <w:pStyle w:val="BodyTextIndent"/>
        <w:ind w:left="0"/>
        <w:rPr>
          <w:b/>
          <w:i/>
          <w:i/>
        </w:rPr>
      </w:pPr>
      <w:r>
        <w:rPr>
          <w:b/>
          <w:i/>
        </w:rPr>
      </w:r>
    </w:p>
    <w:p>
      <w:pPr>
        <w:pStyle w:val="BodyTextIndent"/>
        <w:ind w:left="0"/>
        <w:rPr>
          <w:b/>
          <w:i/>
          <w:i/>
        </w:rPr>
      </w:pPr>
      <w:r>
        <w:rPr>
          <w:b/>
          <w:i/>
        </w:rPr>
        <w:t>Pudełko do testów fototropicznych:</w:t>
      </w:r>
    </w:p>
    <w:p>
      <w:pPr>
        <w:pStyle w:val="BodyTextIndent"/>
        <w:ind w:left="0"/>
        <w:rPr/>
      </w:pPr>
      <w:r>
        <w:rPr/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14605</wp:posOffset>
            </wp:positionH>
            <wp:positionV relativeFrom="paragraph">
              <wp:posOffset>252095</wp:posOffset>
            </wp:positionV>
            <wp:extent cx="3197860" cy="1588135"/>
            <wp:effectExtent l="0" t="0" r="0" b="0"/>
            <wp:wrapTopAndBottom/>
            <wp:docPr id="1" name="Obraz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588135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3397885</wp:posOffset>
            </wp:positionH>
            <wp:positionV relativeFrom="paragraph">
              <wp:posOffset>252095</wp:posOffset>
            </wp:positionV>
            <wp:extent cx="2834005" cy="1588770"/>
            <wp:effectExtent l="0" t="0" r="0" b="0"/>
            <wp:wrapTopAndBottom/>
            <wp:docPr id="2" name="Obraz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58877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BodyTextIndent"/>
        <w:ind w:left="0"/>
        <w:rPr/>
      </w:pPr>
      <w:r>
        <w:rPr/>
      </w:r>
    </w:p>
    <w:p>
      <w:pPr>
        <w:pStyle w:val="BodyTextIndent"/>
        <w:ind w:left="0"/>
        <w:rPr/>
      </w:pPr>
      <w:r>
        <w:rPr>
          <w:b/>
          <w:i/>
          <w:sz w:val="20"/>
        </w:rPr>
        <w:t xml:space="preserve">                               </w:t>
      </w:r>
      <w:r>
        <w:rPr>
          <w:b/>
          <w:i/>
          <w:sz w:val="20"/>
        </w:rPr>
        <w:t>widok z przodu na przesłony                                      podział pudełka na wewnętrzne komory</w:t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i/>
        </w:rPr>
      </w:r>
    </w:p>
    <w:p>
      <w:pPr>
        <w:pStyle w:val="BodyTextIndent"/>
        <w:numPr>
          <w:ilvl w:val="0"/>
          <w:numId w:val="0"/>
        </w:numPr>
        <w:ind w:hanging="0" w:left="0"/>
        <w:jc w:val="center"/>
        <w:outlineLvl w:val="0"/>
        <w:rPr>
          <w:i/>
          <w:i/>
        </w:rPr>
      </w:pPr>
      <w:r>
        <w:rPr>
          <w:i/>
        </w:rPr>
        <w:t>Fot</w:t>
      </w:r>
      <w:r>
        <w:rPr/>
        <w:t>.</w:t>
      </w:r>
      <w:r>
        <w:rPr>
          <w:i/>
        </w:rPr>
        <w:t xml:space="preserve"> 1</w:t>
      </w:r>
      <w:r>
        <w:rPr/>
        <w:t>.</w:t>
      </w:r>
      <w:r>
        <w:rPr>
          <w:i/>
        </w:rPr>
        <w:t xml:space="preserve"> A. Skoczowski</w:t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i/>
        </w:rPr>
      </w:r>
    </w:p>
    <w:p>
      <w:pPr>
        <w:pStyle w:val="BodyTextIndent"/>
        <w:numPr>
          <w:ilvl w:val="0"/>
          <w:numId w:val="0"/>
        </w:numPr>
        <w:ind w:hanging="0" w:left="0"/>
        <w:outlineLvl w:val="0"/>
        <w:rPr>
          <w:i/>
          <w:i/>
        </w:rPr>
      </w:pPr>
      <w:r>
        <w:rPr>
          <w:i/>
        </w:rPr>
        <w:t>Tabela 4</w:t>
      </w:r>
    </w:p>
    <w:tbl>
      <w:tblPr>
        <w:tblW w:w="8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1"/>
        <w:gridCol w:w="6594"/>
      </w:tblGrid>
      <w:tr>
        <w:trPr>
          <w:trHeight w:val="879" w:hRule="atLeast"/>
        </w:trPr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Barwa światła</w:t>
            </w:r>
          </w:p>
        </w:tc>
        <w:tc>
          <w:tcPr>
            <w:tcW w:w="6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Obserwacje</w:t>
            </w:r>
          </w:p>
        </w:tc>
      </w:tr>
      <w:tr>
        <w:trPr>
          <w:trHeight w:val="1246" w:hRule="atLeast"/>
        </w:trPr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niebieska</w:t>
            </w:r>
          </w:p>
        </w:tc>
        <w:tc>
          <w:tcPr>
            <w:tcW w:w="6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50" w:hRule="atLeast"/>
        </w:trPr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czerwona</w:t>
            </w:r>
          </w:p>
        </w:tc>
        <w:tc>
          <w:tcPr>
            <w:tcW w:w="6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50" w:hRule="atLeast"/>
        </w:trPr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zielona</w:t>
            </w:r>
          </w:p>
        </w:tc>
        <w:tc>
          <w:tcPr>
            <w:tcW w:w="6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Indent"/>
        <w:ind w:left="0"/>
        <w:rPr/>
      </w:pPr>
      <w:r>
        <w:rPr/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ind w:left="0"/>
        <w:rPr/>
      </w:pPr>
      <w:r>
        <w:rPr>
          <w:i/>
        </w:rPr>
        <w:t>Ćwiczenie 6</w:t>
      </w:r>
      <w:r>
        <w:rPr/>
        <w:t xml:space="preserve">. </w:t>
      </w:r>
      <w:r>
        <w:rPr>
          <w:b/>
        </w:rPr>
        <w:t>Plagiotropizm korzeni bocznych</w:t>
      </w:r>
    </w:p>
    <w:p>
      <w:pPr>
        <w:pStyle w:val="Normal"/>
        <w:spacing w:lineRule="auto" w:line="240"/>
        <w:rPr>
          <w:b/>
        </w:rPr>
      </w:pPr>
      <w:r>
        <w:rPr>
          <w:b/>
        </w:rPr>
      </w:r>
    </w:p>
    <w:p>
      <w:pPr>
        <w:pStyle w:val="Heading1"/>
        <w:spacing w:lineRule="auto" w:line="360"/>
        <w:rPr/>
      </w:pPr>
      <w:r>
        <w:rPr/>
        <w:t>Wykonanie</w:t>
      </w:r>
    </w:p>
    <w:p>
      <w:pPr>
        <w:pStyle w:val="Footer"/>
        <w:tabs>
          <w:tab w:val="clear" w:pos="4536"/>
          <w:tab w:val="clear" w:pos="9072"/>
        </w:tabs>
        <w:spacing w:lineRule="auto" w:line="360"/>
        <w:jc w:val="both"/>
        <w:rPr/>
      </w:pPr>
      <w:r>
        <w:rPr/>
        <w:t>4/5 objętości akwarium wypełnić dobrze zwilżoną glebą. Posadzić w niej po 5 skiełkowanych nasion fasoli i ziarniaków kukurydzy, tuż przy dłuższej ścianie bocznej, tak aby skiełkowane korzenie w dół były widoczne przez szkło. Całe naczynie owinąć czarnym papierem. Po tygodniu zdjąć papier i narysować widoczne przez szklaną ścianę akwarium systemy korzeniowe obu gatunków roślin.</w:t>
      </w:r>
    </w:p>
    <w:p>
      <w:pPr>
        <w:pStyle w:val="Footer"/>
        <w:tabs>
          <w:tab w:val="clear" w:pos="4536"/>
          <w:tab w:val="clear" w:pos="9072"/>
        </w:tabs>
        <w:spacing w:lineRule="auto" w:line="360"/>
        <w:jc w:val="both"/>
        <w:rPr/>
      </w:pPr>
      <w:r>
        <w:rPr/>
      </w:r>
    </w:p>
    <w:p>
      <w:pPr>
        <w:pStyle w:val="BodyTextIndent"/>
        <w:ind w:left="0"/>
        <w:rPr>
          <w:b/>
          <w:i/>
          <w:i/>
        </w:rPr>
      </w:pPr>
      <w:r>
        <w:rPr>
          <w:b/>
          <w:i/>
        </w:rPr>
        <w:t>Obserwacje</w:t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4606"/>
        <w:gridCol w:w="4605"/>
      </w:tblGrid>
      <w:tr>
        <w:trPr>
          <w:trHeight w:val="405" w:hRule="atLeast"/>
        </w:trPr>
        <w:tc>
          <w:tcPr>
            <w:tcW w:w="9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360"/>
              <w:ind w:left="0"/>
              <w:jc w:val="center"/>
              <w:rPr>
                <w:b/>
              </w:rPr>
            </w:pPr>
            <w:r>
              <w:rPr>
                <w:b/>
              </w:rPr>
              <w:t>Systemy korzeniowe</w:t>
            </w:r>
          </w:p>
        </w:tc>
      </w:tr>
      <w:tr>
        <w:trPr>
          <w:trHeight w:val="330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360"/>
              <w:ind w:left="0"/>
              <w:jc w:val="center"/>
              <w:rPr>
                <w:b/>
              </w:rPr>
            </w:pPr>
            <w:r>
              <w:rPr>
                <w:b/>
              </w:rPr>
              <w:t>Fasola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360"/>
              <w:ind w:left="0"/>
              <w:jc w:val="center"/>
              <w:rPr>
                <w:b/>
              </w:rPr>
            </w:pPr>
            <w:r>
              <w:rPr>
                <w:b/>
              </w:rPr>
              <w:t>Kukurydza</w:t>
            </w:r>
          </w:p>
        </w:tc>
      </w:tr>
      <w:tr>
        <w:trPr>
          <w:trHeight w:val="1737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BodyTextIndent"/>
              <w:spacing w:lineRule="auto" w:line="360"/>
              <w:ind w:left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BodyTextIndent"/>
              <w:spacing w:lineRule="auto" w:line="360"/>
              <w:ind w:left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Indent"/>
        <w:ind w:left="0"/>
        <w:rPr/>
      </w:pPr>
      <w:r>
        <w:rPr/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Footer"/>
        <w:tabs>
          <w:tab w:val="clear" w:pos="4536"/>
          <w:tab w:val="clear" w:pos="9072"/>
        </w:tabs>
        <w:rPr>
          <w:b/>
        </w:rPr>
      </w:pPr>
      <w:r>
        <w:rPr>
          <w:i/>
        </w:rPr>
        <w:t>Ćwiczenie 7</w:t>
      </w:r>
      <w:r>
        <w:rPr/>
        <w:t>.</w:t>
      </w:r>
      <w:r>
        <w:rPr>
          <w:i/>
        </w:rPr>
        <w:t xml:space="preserve"> </w:t>
      </w:r>
      <w:r>
        <w:rPr>
          <w:b/>
        </w:rPr>
        <w:t>Hydrotropizm korzeni</w:t>
      </w:r>
    </w:p>
    <w:p>
      <w:pPr>
        <w:pStyle w:val="Footer"/>
        <w:tabs>
          <w:tab w:val="clear" w:pos="4536"/>
          <w:tab w:val="clear" w:pos="9072"/>
        </w:tabs>
        <w:rPr>
          <w:b/>
        </w:rPr>
      </w:pPr>
      <w:r>
        <w:rPr>
          <w:b/>
        </w:rPr>
      </w:r>
    </w:p>
    <w:p>
      <w:pPr>
        <w:pStyle w:val="Footer"/>
        <w:tabs>
          <w:tab w:val="clear" w:pos="4536"/>
          <w:tab w:val="clear" w:pos="9072"/>
        </w:tabs>
        <w:rPr/>
      </w:pPr>
      <w:r>
        <w:rPr>
          <w:b/>
          <w:i/>
        </w:rPr>
        <w:t>Wykonanie</w:t>
      </w:r>
    </w:p>
    <w:p>
      <w:pPr>
        <w:pStyle w:val="Footer"/>
        <w:tabs>
          <w:tab w:val="clear" w:pos="4536"/>
          <w:tab w:val="clear" w:pos="9072"/>
        </w:tabs>
        <w:spacing w:lineRule="auto" w:line="360"/>
        <w:jc w:val="both"/>
        <w:rPr/>
      </w:pPr>
      <w:r>
        <w:rPr/>
        <w:t>Do dwóch zlewek o pojemności 250 ml wlać po 50 ml wody destylowanej. Płytki szklane o wymiarach 75 x 25 mm owinąć bibułą filtracyjną, zwilżyć je wodą. Następnie na środkowej części bibuły umieścić po kilka nasion rzodkiewki lub gorczycy. Płytki ustawić pochyło w zlewkach w ten sposób, żeby nasiona znalazły się na ich dolnej stronie. Jedną zlewkę przykryć szkiełkiem zegarkowym, a drugą pozostawić odkrytą, obie umieścić w ciemności. Po trzech dniach zaobserwować i narysować położenie korzeni w obu zlewkach.</w:t>
      </w:r>
    </w:p>
    <w:p>
      <w:pPr>
        <w:pStyle w:val="Footer"/>
        <w:tabs>
          <w:tab w:val="clear" w:pos="4536"/>
          <w:tab w:val="clear" w:pos="9072"/>
        </w:tabs>
        <w:rPr/>
      </w:pPr>
      <w:r>
        <w:rPr/>
      </w:r>
    </w:p>
    <w:p>
      <w:pPr>
        <w:pStyle w:val="BodyTextIndent"/>
        <w:ind w:left="0"/>
        <w:rPr>
          <w:b/>
          <w:i/>
          <w:i/>
        </w:rPr>
      </w:pPr>
      <w:r>
        <w:rPr>
          <w:b/>
          <w:i/>
        </w:rPr>
        <w:t>Obserwacje</w:t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4606"/>
        <w:gridCol w:w="4605"/>
      </w:tblGrid>
      <w:tr>
        <w:trPr>
          <w:trHeight w:val="474" w:hRule="atLeast"/>
        </w:trPr>
        <w:tc>
          <w:tcPr>
            <w:tcW w:w="9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numPr>
                <w:ilvl w:val="0"/>
                <w:numId w:val="0"/>
              </w:numPr>
              <w:spacing w:lineRule="auto" w:line="360"/>
              <w:ind w:hanging="0"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Położenie korzeni siewek</w:t>
            </w:r>
          </w:p>
        </w:tc>
      </w:tr>
      <w:tr>
        <w:trPr>
          <w:trHeight w:val="835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numPr>
                <w:ilvl w:val="0"/>
                <w:numId w:val="0"/>
              </w:numPr>
              <w:spacing w:lineRule="auto" w:line="360"/>
              <w:ind w:hanging="0"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Zlewka przykryta szkiełkiem zegarkowym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numPr>
                <w:ilvl w:val="0"/>
                <w:numId w:val="0"/>
              </w:numPr>
              <w:spacing w:lineRule="auto" w:line="360"/>
              <w:ind w:hanging="0"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Zlewka bez szkiełka zegarkowego</w:t>
            </w:r>
          </w:p>
        </w:tc>
      </w:tr>
      <w:tr>
        <w:trPr>
          <w:trHeight w:val="1168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numPr>
                <w:ilvl w:val="0"/>
                <w:numId w:val="0"/>
              </w:numPr>
              <w:spacing w:lineRule="auto" w:line="360"/>
              <w:ind w:hanging="0" w:left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numPr>
                <w:ilvl w:val="0"/>
                <w:numId w:val="0"/>
              </w:numPr>
              <w:spacing w:lineRule="auto" w:line="360"/>
              <w:ind w:hanging="0" w:left="0"/>
              <w:jc w:val="center"/>
              <w:outlineLvl w:val="0"/>
              <w:rPr/>
            </w:pPr>
            <w:r>
              <w:rPr/>
            </w:r>
          </w:p>
        </w:tc>
      </w:tr>
    </w:tbl>
    <w:p>
      <w:pPr>
        <w:pStyle w:val="BodyTextIndent"/>
        <w:numPr>
          <w:ilvl w:val="0"/>
          <w:numId w:val="0"/>
        </w:numPr>
        <w:ind w:hanging="0" w:left="0"/>
        <w:outlineLvl w:val="0"/>
        <w:rPr/>
      </w:pPr>
      <w:r>
        <w:rPr/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numPr>
          <w:ilvl w:val="0"/>
          <w:numId w:val="0"/>
        </w:numPr>
        <w:spacing w:lineRule="auto" w:line="360"/>
        <w:ind w:hanging="0" w:left="0"/>
        <w:outlineLvl w:val="0"/>
        <w:rPr>
          <w:b/>
          <w:i/>
          <w:i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2"/>
      </w:rPr>
    </w:pPr>
    <w:r>
      <mc:AlternateContent>
        <mc:Choice Requires="wps">
          <w:drawing>
            <wp:anchor behindDoc="1" distT="5080" distB="5715" distL="5080" distR="5715" simplePos="0" locked="0" layoutInCell="1" allowOverlap="1" relativeHeight="7" wp14:anchorId="4DE804EE">
              <wp:simplePos x="0" y="0"/>
              <wp:positionH relativeFrom="column">
                <wp:posOffset>-756920</wp:posOffset>
              </wp:positionH>
              <wp:positionV relativeFrom="paragraph">
                <wp:posOffset>-43180</wp:posOffset>
              </wp:positionV>
              <wp:extent cx="7269480" cy="635"/>
              <wp:effectExtent l="5080" t="5080" r="5715" b="5715"/>
              <wp:wrapNone/>
              <wp:docPr id="3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path="m0,0l-2147483648,-2147483647e" stroked="t" o:allowincell="f" style="position:absolute;margin-left:-59.6pt;margin-top:-3.4pt;width:572.35pt;height:0pt;mso-wrap-style:none;v-text-anchor:middle" wp14:anchorId="4DE804E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sz w:val="22"/>
      </w:rPr>
      <w:t xml:space="preserve">str.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6</w:t>
    </w:r>
    <w:r>
      <w:rPr>
        <w:sz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>
        <w:rFonts w:eastAsia="Times New Roman"/>
      </w:rPr>
    </w:pPr>
    <w:r>
      <w:rPr>
        <w:rFonts w:eastAsia="Times New Roman"/>
      </w:rPr>
      <w:t xml:space="preserve">UNIWERSYTET </w:t>
    </w:r>
    <w:r>
      <w:rPr>
        <w:rFonts w:eastAsia="Times New Roman" w:ascii="Liberation Serif" w:hAnsi="Liberation Serif"/>
        <w:color w:val="000000"/>
      </w:rPr>
      <w:t xml:space="preserve">KOMISJI EDUKACJI NARODOWEJ </w:t>
    </w:r>
    <w:r>
      <w:rPr>
        <w:rFonts w:eastAsia="Times New Roman"/>
      </w:rPr>
      <w:t>W KRAKOWIE</w:t>
    </w:r>
  </w:p>
  <w:p>
    <w:pPr>
      <w:pStyle w:val="Header"/>
      <w:pBdr>
        <w:bottom w:val="thickThinSmallGap" w:sz="24" w:space="1" w:color="800000"/>
      </w:pBdr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>INSTYTUT BIOLOGII</w:t>
    </w:r>
    <w:r>
      <w:rPr>
        <w:rFonts w:eastAsia="Times New Roman" w:ascii="Liberation Serif" w:hAnsi="Liberation Serif"/>
        <w:b/>
        <w:color w:val="008000"/>
        <w:sz w:val="22"/>
      </w:rPr>
      <w:t xml:space="preserve"> I NAUK O ZIEMI</w:t>
    </w:r>
    <w:r>
      <w:rPr>
        <w:rFonts w:eastAsia="Times New Roman"/>
        <w:b/>
        <w:color w:val="008000"/>
        <w:sz w:val="22"/>
      </w:rPr>
      <w:t xml:space="preserve">   -   KATEDRA FIZJOLOGII ROŚLIN</w:t>
    </w:r>
  </w:p>
  <w:p>
    <w:pPr>
      <w:pStyle w:val="Header"/>
      <w:pBdr>
        <w:bottom w:val="thickThinSmallGap" w:sz="24" w:space="1" w:color="800000"/>
      </w:pBdr>
      <w:jc w:val="center"/>
      <w:rPr>
        <w:rFonts w:ascii="Cambria" w:hAnsi="Cambria" w:eastAsia="Times New Roman"/>
        <w:b/>
        <w:color w:val="008000"/>
        <w:sz w:val="22"/>
      </w:rPr>
    </w:pPr>
    <w:r>
      <w:rPr>
        <w:rFonts w:eastAsia="Times New Roman" w:ascii="Cambria" w:hAnsi="Cambria"/>
        <w:b/>
        <w:color w:val="008000"/>
        <w:sz w:val="22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outlineLvl w:val="0"/>
    </w:pPr>
    <w:rPr>
      <w:rFonts w:eastAsia="Times New Roman"/>
      <w:b/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2" w:customStyle="1">
    <w:name w:val="Znak Znak2"/>
    <w:basedOn w:val="DefaultParagraphFont"/>
    <w:qFormat/>
    <w:rPr/>
  </w:style>
  <w:style w:type="character" w:styleId="ZnakZnak1" w:customStyle="1">
    <w:name w:val="Znak Znak1"/>
    <w:basedOn w:val="DefaultParagraphFont"/>
    <w:qFormat/>
    <w:rPr/>
  </w:style>
  <w:style w:type="character" w:styleId="ZnakZnak" w:customStyle="1">
    <w:name w:val="Znak Znak"/>
    <w:semiHidden/>
    <w:qFormat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e342f"/>
    <w:rPr>
      <w:rFonts w:ascii="Tahoma" w:hAnsi="Tahoma" w:cs="Tahoma"/>
      <w:sz w:val="16"/>
      <w:szCs w:val="16"/>
      <w:lang w:eastAsia="en-US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EndnoteTextChar">
    <w:name w:val="Endnote Text Char"/>
    <w:qFormat/>
    <w:rPr>
      <w:lang w:val="pl-PL"/>
    </w:rPr>
  </w:style>
  <w:style w:type="character" w:styleId="TekstdymkaZnak1">
    <w:name w:val="Tekst dymka Znak1"/>
    <w:qFormat/>
    <w:rPr>
      <w:rFonts w:ascii="Tahoma" w:hAnsi="Tahoma" w:eastAsia="Calibri" w:cs="Tahoma"/>
      <w:color w:val="000000"/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spacing w:lineRule="auto" w:line="240" w:before="0" w:after="0"/>
      <w:ind w:left="360"/>
      <w:jc w:val="both"/>
    </w:pPr>
    <w:rPr>
      <w:rFonts w:eastAsia="Times New Roman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34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ne867" w:customStyle="1">
    <w:name w:val="line867"/>
    <w:basedOn w:val="Normal"/>
    <w:qFormat/>
    <w:pPr>
      <w:spacing w:lineRule="auto" w:line="240" w:beforeAutospacing="1" w:afterAutospacing="1"/>
    </w:pPr>
    <w:rPr>
      <w:rFonts w:eastAsia="Times New Roman"/>
      <w:lang w:eastAsia="pl-P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/>
      <w:color w:val="000000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i/>
      <w:iCs/>
      <w:color w:val="000000"/>
    </w:rPr>
  </w:style>
  <w:style w:type="paragraph" w:styleId="Tekstpodstawowy31">
    <w:name w:val="Tekst podstawowy 31"/>
    <w:basedOn w:val="Normal"/>
    <w:qFormat/>
    <w:pPr>
      <w:spacing w:lineRule="exact" w:line="240" w:before="0" w:after="0"/>
    </w:pPr>
    <w:rPr>
      <w:rFonts w:eastAsia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5BC5-F149-4192-B22F-E4488B80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6</Pages>
  <Words>428</Words>
  <Characters>10108</Characters>
  <CharactersWithSpaces>10529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Skoczowski</dc:creator>
  <dc:description/>
  <dc:language>pl-PL</dc:language>
  <cp:lastModifiedBy/>
  <dcterms:modified xsi:type="dcterms:W3CDTF">2023-11-29T10:55:40Z</dcterms:modified>
  <cp:revision>5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