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right"/>
        <w:rPr>
          <w:b w:val="false"/>
          <w:sz w:val="24"/>
        </w:rPr>
      </w:pPr>
      <w:r>
        <w:rPr>
          <w:b w:val="false"/>
          <w:i/>
          <w:sz w:val="24"/>
        </w:rPr>
        <w:t>Data</w:t>
      </w:r>
      <w:r>
        <w:rPr>
          <w:b w:val="false"/>
          <w:sz w:val="24"/>
        </w:rPr>
        <w:t>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Imię i nazwisko</w:t>
      </w:r>
      <w:r>
        <w:rPr>
          <w:b w:val="false"/>
          <w:sz w:val="24"/>
        </w:rPr>
        <w:t>..................................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Grupa</w:t>
      </w:r>
      <w:r>
        <w:rPr>
          <w:b w:val="false"/>
          <w:sz w:val="24"/>
        </w:rPr>
        <w:t>................................................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Ocena</w:t>
      </w:r>
      <w:r>
        <w:rPr>
          <w:b w:val="false"/>
          <w:sz w:val="24"/>
        </w:rPr>
        <w:t>................................................</w:t>
      </w:r>
    </w:p>
    <w:p>
      <w:pPr>
        <w:pStyle w:val="Heading7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Heading7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  <w:t>ODDYCHANIE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</w:rPr>
        <w:t>Ćwiczenie 1</w:t>
      </w:r>
      <w:r>
        <w:rPr/>
        <w:t xml:space="preserve">. </w:t>
      </w:r>
      <w:r>
        <w:rPr>
          <w:b/>
        </w:rPr>
        <w:t>Wydzielanie CO</w:t>
      </w:r>
      <w:r>
        <w:rPr>
          <w:b/>
          <w:vertAlign w:val="subscript"/>
        </w:rPr>
        <w:t>2</w:t>
      </w:r>
      <w:r>
        <w:rPr>
          <w:b/>
        </w:rPr>
        <w:t xml:space="preserve"> przez żywe i martwe nasiona</w:t>
      </w:r>
    </w:p>
    <w:p>
      <w:pPr>
        <w:pStyle w:val="Heading6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Wykonanie</w:t>
      </w:r>
    </w:p>
    <w:p>
      <w:pPr>
        <w:pStyle w:val="Normal"/>
        <w:jc w:val="both"/>
        <w:rPr/>
      </w:pPr>
      <w:r>
        <w:rPr/>
        <w:t>Do dwóch kolb Erlenmeyer’a wlać po 50 ml 0,02 n Ba(OH)</w:t>
      </w:r>
      <w:r>
        <w:rPr>
          <w:vertAlign w:val="subscript"/>
        </w:rPr>
        <w:t>2</w:t>
      </w:r>
      <w:r>
        <w:rPr/>
        <w:t>. Przygotować dwie porcje podkiełkowanych nasion grochu o masie 10 g każda i umieścić je w woreczkach z gazy. Jeden z woreczków włożyć do wrzącej wody i gotować przez 10 minut celem zabicia nasion. Następnie oba woreczki zawiesić nad roztworem Ba(OH)</w:t>
      </w:r>
      <w:r>
        <w:rPr>
          <w:vertAlign w:val="subscript"/>
        </w:rPr>
        <w:t>2</w:t>
      </w:r>
      <w:r>
        <w:rPr/>
        <w:t>, szczelnie zamknąć kolbki korkami gumowymi i wstawić do termostatu o temperaturze 37 </w:t>
      </w:r>
      <w:r>
        <w:rPr>
          <w:vertAlign w:val="superscript"/>
        </w:rPr>
        <w:t>o</w:t>
      </w:r>
      <w:r>
        <w:rPr/>
        <w:t>C na 1 godzinę. Po tym czasie wyjąć z Erlenmeyer’ek woreczki z nasionami, a do roztworu Ba(OH)</w:t>
      </w:r>
      <w:r>
        <w:rPr>
          <w:vertAlign w:val="subscript"/>
        </w:rPr>
        <w:t>2</w:t>
      </w:r>
      <w:r>
        <w:rPr/>
        <w:t xml:space="preserve"> dodać 2 – 3 krople fenoloftaleiny i miareczkować go 0,025 n HCl, aż do zaniku różowego zabarwienia. Miareczkować również 50 ml 0,02 n Ba(OH)</w:t>
      </w:r>
      <w:r>
        <w:rPr>
          <w:vertAlign w:val="subscript"/>
        </w:rPr>
        <w:t>2</w:t>
      </w:r>
      <w:r>
        <w:rPr/>
        <w:t xml:space="preserve"> roztworu wyjściowego (próba ślepa). Odejmując ilość ml HCl zużytych na zmiareczkowanie prób badanych od ilości ml HCl zużytego na zmiareczkowanie próby ślepej, otrzymujemy różnicę obrazującą ilość niezwiązanego przez CO</w:t>
      </w:r>
      <w:r>
        <w:rPr>
          <w:vertAlign w:val="subscript"/>
        </w:rPr>
        <w:t>2</w:t>
      </w:r>
      <w:r>
        <w:rPr/>
        <w:t xml:space="preserve"> wodorotlenku baru. </w:t>
      </w:r>
    </w:p>
    <w:p>
      <w:pPr>
        <w:pStyle w:val="Normal"/>
        <w:jc w:val="both"/>
        <w:rPr>
          <w:b/>
          <w:color w:val="FF0000"/>
        </w:rPr>
      </w:pPr>
      <w:r>
        <w:rPr>
          <w:b/>
          <w:color w:val="FF0000"/>
        </w:rPr>
        <w:t>Uwaga!    1ml  0,025 n HCl odpowiada 0,55 mg CO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 xml:space="preserve"> wydzielonego przez rośliny.</w:t>
      </w:r>
    </w:p>
    <w:p>
      <w:pPr>
        <w:pStyle w:val="Normal"/>
        <w:jc w:val="both"/>
        <w:rPr/>
      </w:pPr>
      <w:r>
        <w:rPr/>
        <w:t xml:space="preserve">Wyniki zanotować w </w:t>
      </w:r>
      <w:r>
        <w:rPr>
          <w:i/>
        </w:rPr>
        <w:t>tabeli 1 i 2</w:t>
      </w:r>
      <w:r>
        <w:rPr/>
        <w:t>.</w:t>
      </w:r>
    </w:p>
    <w:p>
      <w:pPr>
        <w:pStyle w:val="Heading8"/>
        <w:spacing w:lineRule="auto" w:line="276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  <w:t>Tabela 1</w:t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3"/>
        <w:gridCol w:w="2303"/>
        <w:gridCol w:w="2303"/>
        <w:gridCol w:w="2302"/>
      </w:tblGrid>
      <w:tr>
        <w:trPr>
          <w:cantSplit w:val="true"/>
        </w:trPr>
        <w:tc>
          <w:tcPr>
            <w:tcW w:w="92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1"/>
              <w:spacing w:lineRule="auto" w:line="276"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Ilość HCl [ml]</w:t>
            </w:r>
          </w:p>
        </w:tc>
      </w:tr>
      <w:tr>
        <w:trPr/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vertAlign w:val="subscript"/>
              </w:rPr>
            </w:pPr>
            <w:r>
              <w:rPr>
                <w:b/>
                <w:shd w:fill="FFFFFF" w:val="clear"/>
              </w:rPr>
              <w:t>Nasiona żywe V</w:t>
            </w:r>
            <w:r>
              <w:rPr>
                <w:b/>
                <w:shd w:fill="FFFFFF" w:val="clear"/>
                <w:vertAlign w:val="subscript"/>
              </w:rPr>
              <w:t>Ż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lineRule="auto" w:line="276" w:before="240" w:after="60"/>
              <w:jc w:val="center"/>
              <w:rPr>
                <w:rFonts w:ascii="Times New Roman" w:hAnsi="Times New Roman"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Ślepa próba</w:t>
            </w:r>
          </w:p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lineRule="auto" w:line="276" w:before="240" w:after="60"/>
              <w:jc w:val="center"/>
              <w:rPr>
                <w:rFonts w:ascii="Times New Roman" w:hAnsi="Times New Roman"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Różnica</w:t>
            </w:r>
          </w:p>
          <w:p>
            <w:pPr>
              <w:pStyle w:val="Normal"/>
              <w:spacing w:before="0" w:after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>= V</w:t>
            </w:r>
            <w:r>
              <w:rPr>
                <w:b/>
                <w:vertAlign w:val="subscript"/>
              </w:rPr>
              <w:t xml:space="preserve">P </w:t>
            </w:r>
            <w:r>
              <w:rPr>
                <w:b/>
              </w:rPr>
              <w:t>-V</w:t>
            </w:r>
            <w:r>
              <w:rPr>
                <w:b/>
                <w:vertAlign w:val="subscript"/>
              </w:rPr>
              <w:t>Ż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Ilość wydzielonego CO</w:t>
            </w:r>
            <w:r>
              <w:rPr>
                <w:b/>
                <w:vertAlign w:val="subscript"/>
              </w:rPr>
              <w:t>2</w:t>
            </w:r>
          </w:p>
        </w:tc>
      </w:tr>
      <w:tr>
        <w:trPr>
          <w:trHeight w:val="1671" w:hRule="atLeast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Heading8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i w:val="false"/>
        </w:rPr>
        <w:t>Tabela 2</w:t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3"/>
        <w:gridCol w:w="2303"/>
        <w:gridCol w:w="2303"/>
        <w:gridCol w:w="2302"/>
      </w:tblGrid>
      <w:tr>
        <w:trPr>
          <w:cantSplit w:val="true"/>
        </w:trPr>
        <w:tc>
          <w:tcPr>
            <w:tcW w:w="92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1"/>
              <w:spacing w:lineRule="auto" w:line="276" w:before="240" w:after="60"/>
              <w:rPr>
                <w:rFonts w:ascii="Times New Roman" w:hAnsi="Times New Roman" w:cs="Times New Roman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 xml:space="preserve">Ilość HCl </w:t>
            </w:r>
            <w:r>
              <w:rPr>
                <w:rFonts w:cs="Times New Roman" w:ascii="Times New Roman" w:hAnsi="Times New Roman"/>
                <w:sz w:val="24"/>
              </w:rPr>
              <w:t>[ml]</w:t>
            </w:r>
          </w:p>
        </w:tc>
      </w:tr>
      <w:tr>
        <w:trPr>
          <w:trHeight w:val="687" w:hRule="atLeast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before="240" w:after="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Nasiona martwe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M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before="240" w:after="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Ślepa próba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before="240" w:after="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Różnica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>= V</w:t>
            </w:r>
            <w:r>
              <w:rPr>
                <w:b/>
                <w:vertAlign w:val="subscript"/>
              </w:rPr>
              <w:t xml:space="preserve">P </w:t>
            </w:r>
            <w:r>
              <w:rPr>
                <w:b/>
              </w:rPr>
              <w:t>–V</w:t>
            </w:r>
            <w:r>
              <w:rPr>
                <w:b/>
                <w:vertAlign w:val="subscript"/>
              </w:rPr>
              <w:t>M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Ilość wydzielonego CO</w:t>
            </w:r>
            <w:r>
              <w:rPr>
                <w:b/>
                <w:vertAlign w:val="subscript"/>
              </w:rPr>
              <w:t>2</w:t>
            </w:r>
          </w:p>
        </w:tc>
      </w:tr>
      <w:tr>
        <w:trPr>
          <w:trHeight w:val="1671" w:hRule="atLeast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Heading6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Wnioski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</w:rPr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Pomiar natężenia oddychania metodą Pettenkofera</w:t>
      </w:r>
    </w:p>
    <w:p>
      <w:pPr>
        <w:pStyle w:val="Heading6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Wykonanie</w:t>
      </w:r>
    </w:p>
    <w:p>
      <w:pPr>
        <w:pStyle w:val="Heading6"/>
        <w:spacing w:lineRule="auto" w:line="276"/>
        <w:rPr>
          <w:rFonts w:ascii="Times New Roman" w:hAnsi="Times New Roman"/>
          <w:i/>
          <w:i/>
          <w:color w:val="008000"/>
        </w:rPr>
      </w:pPr>
      <w:r>
        <w:rPr>
          <w:rFonts w:ascii="Times New Roman" w:hAnsi="Times New Roman"/>
          <w:i/>
          <w:color w:val="008000"/>
        </w:rPr>
        <w:t>Przygotować zestaw: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/>
      </w:pPr>
      <w:r>
        <w:rPr>
          <w:b/>
          <w:highlight w:val="cyan"/>
        </w:rPr>
        <w:t>Płuczkę nr 1</w:t>
      </w:r>
      <w:r>
        <w:rPr/>
        <w:t xml:space="preserve"> napełnić stężonym (60 %) roztworem KOH do 1/3 wysokości.</w:t>
      </w:r>
    </w:p>
    <w:p>
      <w:pPr>
        <w:pStyle w:val="Normal"/>
        <w:jc w:val="both"/>
        <w:rPr/>
      </w:pPr>
      <w:r>
        <w:rPr>
          <w:b/>
          <w:highlight w:val="green"/>
        </w:rPr>
        <w:t>Płuczkę nr 2</w:t>
      </w:r>
      <w:r>
        <w:rPr/>
        <w:t xml:space="preserve"> roztworem Ba(OH)</w:t>
      </w:r>
      <w:r>
        <w:rPr>
          <w:vertAlign w:val="subscript"/>
        </w:rPr>
        <w:t>2</w:t>
      </w:r>
    </w:p>
    <w:p>
      <w:pPr>
        <w:pStyle w:val="Normal"/>
        <w:jc w:val="both"/>
        <w:rPr/>
      </w:pPr>
      <w:r>
        <w:rPr>
          <w:b/>
          <w:highlight w:val="green"/>
        </w:rPr>
        <w:t>Płuczkę nr 3</w:t>
      </w:r>
      <w:r>
        <w:rPr>
          <w:b/>
        </w:rPr>
        <w:t xml:space="preserve"> </w:t>
      </w:r>
      <w:r>
        <w:rPr/>
        <w:t>wypełnić kiełkującymi nasionami grochu</w:t>
      </w:r>
    </w:p>
    <w:p>
      <w:pPr>
        <w:pStyle w:val="Normal"/>
        <w:jc w:val="both"/>
        <w:rPr/>
      </w:pPr>
      <w:r>
        <w:rPr>
          <w:b/>
          <w:highlight w:val="yellow"/>
        </w:rPr>
        <w:t>Płuczkę nr 4</w:t>
      </w:r>
      <w:r>
        <w:rPr/>
        <w:t xml:space="preserve"> napełnić 25 ml 0,025 n Ba(OH)</w:t>
      </w:r>
      <w:r>
        <w:rPr>
          <w:vertAlign w:val="subscript"/>
        </w:rPr>
        <w:t>2</w:t>
      </w:r>
      <w:r>
        <w:rPr/>
        <w:t>, szybko i szczelnie zamknąć.</w:t>
      </w:r>
    </w:p>
    <w:p>
      <w:pPr>
        <w:pStyle w:val="Normal"/>
        <w:spacing w:before="0" w:after="0"/>
        <w:jc w:val="both"/>
        <w:rPr/>
      </w:pPr>
      <w:r>
        <w:rPr>
          <w:b/>
          <w:highlight w:val="red"/>
        </w:rPr>
        <w:t>Płuczkę nr 5</w:t>
      </w:r>
      <w:r>
        <w:rPr>
          <w:b/>
        </w:rPr>
        <w:t xml:space="preserve"> </w:t>
      </w:r>
      <w:r>
        <w:rPr/>
        <w:t>pozostawić pustą (tzw. płuczka bezpiecznik)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Uregulować przepływ powietrza tak, aby odległość między pęcherzykami powietrza w płuczce nr 4 wynosiła około 1 cm. Masa kiełkujących nasion grochu użytych do doświadczenia – 40 g. Czas przepływu powietrza </w:t>
      </w:r>
      <w:r>
        <w:rPr>
          <w:b/>
        </w:rPr>
        <w:t>½</w:t>
      </w:r>
      <w:r>
        <w:rPr/>
        <w:t xml:space="preserve"> godziny. Po zakończeniu doświadczenia wodę barową z płuczki nr 4 zlać do butelki ze szlifowanym korkiem (wcześniej wstrząsnąć). Odmierzyć 10 ml i w obecności fenoloftaleiny miareczkować 0,025 n HCl. Wykonać dwie próby.</w:t>
      </w:r>
    </w:p>
    <w:p>
      <w:pPr>
        <w:pStyle w:val="Normal"/>
        <w:jc w:val="both"/>
        <w:rPr/>
      </w:pPr>
      <w:r>
        <w:rPr/>
        <w:t>Obliczyć ilość CO</w:t>
      </w:r>
      <w:r>
        <w:rPr>
          <w:vertAlign w:val="subscript"/>
        </w:rPr>
        <w:t>2</w:t>
      </w:r>
      <w:r>
        <w:rPr/>
        <w:t xml:space="preserve"> wydzielonego, w przeliczeniu na 1 g świeżej masy i 1 godzinę.</w:t>
      </w:r>
    </w:p>
    <w:p>
      <w:pPr>
        <w:pStyle w:val="Normal"/>
        <w:jc w:val="both"/>
        <w:rPr/>
      </w:pPr>
      <w:r>
        <w:rPr/>
        <w:t xml:space="preserve">Wyniki zanotować w </w:t>
      </w:r>
      <w:r>
        <w:rPr>
          <w:i/>
        </w:rPr>
        <w:t>tabeli 3</w:t>
      </w:r>
      <w:r>
        <w:rPr/>
        <w:t>.</w:t>
      </w:r>
    </w:p>
    <w:p>
      <w:pPr>
        <w:pStyle w:val="Heading6"/>
        <w:spacing w:lineRule="auto" w:line="276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  <w:t>Tabela 3</w:t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3"/>
        <w:gridCol w:w="2303"/>
        <w:gridCol w:w="2303"/>
        <w:gridCol w:w="2302"/>
      </w:tblGrid>
      <w:tr>
        <w:trPr>
          <w:cantSplit w:val="true"/>
        </w:trPr>
        <w:tc>
          <w:tcPr>
            <w:tcW w:w="92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1"/>
              <w:spacing w:lineRule="auto" w:line="276" w:before="240" w:after="60"/>
              <w:rPr>
                <w:rFonts w:ascii="Times New Roman" w:hAnsi="Times New Roman" w:cs="Times New Roman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 xml:space="preserve">Ilość HCl </w:t>
            </w:r>
            <w:r>
              <w:rPr>
                <w:rFonts w:cs="Times New Roman" w:ascii="Times New Roman" w:hAnsi="Times New Roman"/>
                <w:sz w:val="24"/>
              </w:rPr>
              <w:t>[ml]</w:t>
            </w:r>
          </w:p>
        </w:tc>
      </w:tr>
      <w:tr>
        <w:trPr/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lineRule="auto" w:line="276" w:before="240" w:after="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Nasiona</w:t>
            </w:r>
          </w:p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M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lineRule="auto" w:line="276" w:before="240" w:after="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Ślepa próba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9"/>
              <w:spacing w:lineRule="auto" w:line="276" w:before="240" w:after="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Różnica</w:t>
            </w:r>
          </w:p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>= V</w:t>
            </w:r>
            <w:r>
              <w:rPr>
                <w:b/>
                <w:vertAlign w:val="subscript"/>
              </w:rPr>
              <w:t xml:space="preserve">P </w:t>
            </w:r>
            <w:r>
              <w:rPr>
                <w:b/>
              </w:rPr>
              <w:t>–V</w:t>
            </w:r>
            <w:r>
              <w:rPr>
                <w:b/>
                <w:vertAlign w:val="subscript"/>
              </w:rPr>
              <w:t>M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Ilość wydzielonego CO</w:t>
            </w:r>
            <w:r>
              <w:rPr>
                <w:b/>
                <w:vertAlign w:val="subscript"/>
              </w:rPr>
              <w:t>2</w:t>
            </w:r>
          </w:p>
        </w:tc>
      </w:tr>
      <w:tr>
        <w:trPr>
          <w:trHeight w:val="1671" w:hRule="atLeast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Heading6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Wnioski</w:t>
      </w:r>
    </w:p>
    <w:p>
      <w:pPr>
        <w:pStyle w:val="Normal"/>
        <w:jc w:val="both"/>
        <w:rPr>
          <w:i/>
          <w:i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>
      <w:pPr>
        <w:pStyle w:val="Normal"/>
        <w:jc w:val="both"/>
        <w:rPr>
          <w:b/>
        </w:rPr>
      </w:pPr>
      <w:r>
        <w:rPr>
          <w:i/>
        </w:rPr>
        <w:t>Ćwiczenie 3</w:t>
      </w:r>
      <w:r>
        <w:rPr/>
        <w:t xml:space="preserve">. </w:t>
      </w:r>
      <w:r>
        <w:rPr>
          <w:b/>
        </w:rPr>
        <w:t>Wpływ temperatury na natężenie oddychania</w:t>
      </w:r>
    </w:p>
    <w:p>
      <w:pPr>
        <w:pStyle w:val="Heading6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Wykonanie</w:t>
      </w:r>
    </w:p>
    <w:p>
      <w:pPr>
        <w:pStyle w:val="Normal"/>
        <w:jc w:val="both"/>
        <w:rPr/>
      </w:pPr>
      <w:r>
        <w:rPr/>
        <w:t>Do dwóch kolb Erlenmeyer’a o pojemności 500 ml wlać po 50 ml 0,02 n Ba(OH)</w:t>
      </w:r>
      <w:r>
        <w:rPr>
          <w:vertAlign w:val="subscript"/>
        </w:rPr>
        <w:t>2</w:t>
      </w:r>
      <w:r>
        <w:rPr/>
        <w:t>. Następnie dwa woreczki z gazy napełnić kiełkującymi nasionami grochu, po 10 g w każdym i umocować je za pomocą korków gumowych nad roztworem Ba(OH)</w:t>
      </w:r>
      <w:r>
        <w:rPr>
          <w:vertAlign w:val="subscript"/>
        </w:rPr>
        <w:t>2</w:t>
      </w:r>
      <w:r>
        <w:rPr/>
        <w:t xml:space="preserve"> jak w </w:t>
      </w:r>
      <w:r>
        <w:rPr>
          <w:i/>
        </w:rPr>
        <w:t>ćwiczeniu 1</w:t>
      </w:r>
      <w:r>
        <w:rPr/>
        <w:t>. Erlenmeyer’ki umieścić na okres 1,5 godziny w temperaturach: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i/>
          <w:i/>
        </w:rPr>
      </w:pPr>
      <w:r>
        <w:rPr>
          <w:b/>
          <w:i/>
        </w:rPr>
        <w:t>+ 5 ºC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i/>
          <w:i/>
        </w:rPr>
      </w:pPr>
      <w:r>
        <w:rPr>
          <w:b/>
          <w:i/>
        </w:rPr>
        <w:t xml:space="preserve">+ 37 </w:t>
      </w:r>
      <w:r>
        <w:rPr>
          <w:b/>
          <w:i/>
          <w:vertAlign w:val="superscript"/>
        </w:rPr>
        <w:t>o</w:t>
      </w:r>
      <w:r>
        <w:rPr>
          <w:b/>
          <w:i/>
        </w:rPr>
        <w:t>C</w:t>
      </w:r>
    </w:p>
    <w:p>
      <w:pPr>
        <w:pStyle w:val="Normal"/>
        <w:jc w:val="both"/>
        <w:rPr/>
      </w:pPr>
      <w:r>
        <w:rPr/>
        <w:t>Po tym czasie usunąć woreczki z nasionami, dodać do roztworu Ba(OH)</w:t>
      </w:r>
      <w:r>
        <w:rPr>
          <w:vertAlign w:val="subscript"/>
        </w:rPr>
        <w:t xml:space="preserve">2 </w:t>
      </w:r>
      <w:r>
        <w:rPr/>
        <w:t>2 – 3 krople fenoloftaleiny i miareczkować go 0,025 n HCl, aż do zaniku różowego zabarwienia. Miareczkować również 50 ml 0,02 n Ba(OH)</w:t>
      </w:r>
      <w:r>
        <w:rPr>
          <w:vertAlign w:val="subscript"/>
        </w:rPr>
        <w:t>2</w:t>
      </w:r>
      <w:r>
        <w:rPr/>
        <w:t xml:space="preserve"> roztworu wyjściowego (próba ślepa) trzymanego w temperaturze pokojowej (zawartość CO</w:t>
      </w:r>
      <w:r>
        <w:rPr>
          <w:vertAlign w:val="subscript"/>
        </w:rPr>
        <w:t>2</w:t>
      </w:r>
      <w:r>
        <w:rPr/>
        <w:t xml:space="preserve"> w powietrzu).</w:t>
      </w:r>
    </w:p>
    <w:p>
      <w:pPr>
        <w:pStyle w:val="Normal"/>
        <w:jc w:val="both"/>
        <w:rPr/>
      </w:pPr>
      <w:r>
        <w:rPr/>
        <w:t>Obliczyć ilość CO</w:t>
      </w:r>
      <w:r>
        <w:rPr>
          <w:vertAlign w:val="subscript"/>
        </w:rPr>
        <w:t>2</w:t>
      </w:r>
      <w:r>
        <w:rPr/>
        <w:t xml:space="preserve"> wydzielonego, w przeliczeniu na 1 g świeżej masy i 1 godzinę.</w:t>
      </w:r>
    </w:p>
    <w:p>
      <w:pPr>
        <w:pStyle w:val="Heading6"/>
        <w:spacing w:lineRule="auto" w:line="276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Wyniki</w:t>
      </w:r>
    </w:p>
    <w:p>
      <w:pPr>
        <w:pStyle w:val="Heading3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Temperatura   +5 ºC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ilość HCl [ml] zużyta dla kolby z kiełkującymi nasionami</w:t>
      </w:r>
    </w:p>
    <w:p>
      <w:pPr>
        <w:pStyle w:val="Normal"/>
        <w:jc w:val="both"/>
        <w:rPr/>
      </w:pPr>
      <w:r>
        <w:rPr>
          <w:b/>
        </w:rPr>
        <w:t>V</w:t>
      </w:r>
      <w:r>
        <w:rPr>
          <w:b/>
          <w:vertAlign w:val="subscript"/>
        </w:rPr>
        <w:t>1</w:t>
      </w:r>
      <w:r>
        <w:rPr>
          <w:b/>
        </w:rPr>
        <w:t>=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ilość HCl [ml] dla próby ślepej</w:t>
      </w:r>
    </w:p>
    <w:p>
      <w:pPr>
        <w:pStyle w:val="Normal"/>
        <w:jc w:val="both"/>
        <w:rPr/>
      </w:pPr>
      <w:r>
        <w:rPr>
          <w:b/>
        </w:rPr>
        <w:t>V</w:t>
      </w:r>
      <w:r>
        <w:rPr>
          <w:b/>
          <w:vertAlign w:val="subscript"/>
        </w:rPr>
        <w:t>2</w:t>
      </w:r>
      <w:r>
        <w:rPr/>
        <w:t>=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różnica pomiędzy ilością [ml] HCl w pkt. 2 i w pkt.1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ilość wydzielonego CO</w:t>
      </w:r>
      <w:r>
        <w:rPr>
          <w:vertAlign w:val="subscript"/>
        </w:rPr>
        <w:t>2</w:t>
      </w:r>
      <w:r>
        <w:rPr/>
        <w:t xml:space="preserve"> (w przeliczeniu na 1 g masy i 1 godzinę)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2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  <w:highlight w:val="yellow"/>
        </w:rPr>
        <w:t>Temperatura   +37 ºC</w:t>
      </w:r>
    </w:p>
    <w:p>
      <w:pPr>
        <w:pStyle w:val="Normal"/>
        <w:jc w:val="both"/>
        <w:rPr/>
      </w:pPr>
      <w:r>
        <w:rPr/>
        <w:t>1)  ilość HCl [ml] zużyta dla kolby z kiełkującymi nasionami</w:t>
      </w:r>
    </w:p>
    <w:p>
      <w:pPr>
        <w:pStyle w:val="Normal"/>
        <w:jc w:val="both"/>
        <w:rPr/>
      </w:pPr>
      <w:r>
        <w:rPr>
          <w:b/>
        </w:rPr>
        <w:t>V</w:t>
      </w:r>
      <w:r>
        <w:rPr>
          <w:b/>
          <w:vertAlign w:val="subscript"/>
        </w:rPr>
        <w:t>1</w:t>
      </w:r>
      <w:r>
        <w:rPr>
          <w:b/>
        </w:rPr>
        <w:t>=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/>
        <w:t>ilość HCl [ml] dla próby ślepej</w:t>
      </w:r>
    </w:p>
    <w:p>
      <w:pPr>
        <w:pStyle w:val="Normal"/>
        <w:jc w:val="both"/>
        <w:rPr/>
      </w:pPr>
      <w:r>
        <w:rPr>
          <w:b/>
        </w:rPr>
        <w:t>V</w:t>
      </w:r>
      <w:r>
        <w:rPr>
          <w:b/>
          <w:vertAlign w:val="subscript"/>
        </w:rPr>
        <w:t>2</w:t>
      </w:r>
      <w:r>
        <w:rPr/>
        <w:t>=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/>
        <w:t>różnica pomiędzy ilością [ml] HCl w pkt. 2 i w pkt.1</w:t>
      </w:r>
    </w:p>
    <w:p>
      <w:pPr>
        <w:pStyle w:val="Normal"/>
        <w:jc w:val="both"/>
        <w:rPr/>
      </w:pPr>
      <w:r>
        <w:rPr/>
        <w:t>………</w:t>
      </w:r>
      <w:r>
        <w:rPr/>
        <w:t>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/>
        <w:t>ilość wydzielonego CO</w:t>
      </w:r>
      <w:r>
        <w:rPr>
          <w:vertAlign w:val="subscript"/>
        </w:rPr>
        <w:t>2</w:t>
      </w:r>
      <w:r>
        <w:rPr/>
        <w:t xml:space="preserve"> (w przeliczeniu na 1 g masy i 1 godzinę)</w:t>
      </w:r>
    </w:p>
    <w:p>
      <w:pPr>
        <w:pStyle w:val="Heading3"/>
        <w:rPr>
          <w:rFonts w:ascii="Times New Roman" w:hAnsi="Times New Roman"/>
          <w:b w:val="false"/>
          <w:sz w:val="24"/>
          <w:highlight w:val="green"/>
        </w:rPr>
      </w:pPr>
      <w:r>
        <w:rPr>
          <w:rFonts w:ascii="Times New Roman" w:hAnsi="Times New Roman"/>
          <w:b w:val="fals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Heading6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Wnioski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90" w:after="0"/>
        <w:ind w:left="196"/>
        <w:rPr>
          <w:rFonts w:eastAsia="Times New Roman"/>
          <w:b/>
          <w:szCs w:val="22"/>
        </w:rPr>
      </w:pPr>
      <w:r>
        <w:rPr>
          <w:rFonts w:eastAsia="Times New Roman"/>
          <w:i/>
          <w:szCs w:val="22"/>
        </w:rPr>
        <w:t>Ćwiczenie 4</w:t>
      </w:r>
      <w:r>
        <w:rPr>
          <w:rFonts w:eastAsia="Times New Roman"/>
          <w:szCs w:val="22"/>
        </w:rPr>
        <w:t xml:space="preserve">. </w:t>
      </w:r>
      <w:r>
        <w:rPr>
          <w:rFonts w:eastAsia="Times New Roman"/>
          <w:b/>
          <w:szCs w:val="22"/>
        </w:rPr>
        <w:t>Wydzielanie ciepła przez kiełkujące nasiona</w:t>
      </w:r>
    </w:p>
    <w:p>
      <w:pPr>
        <w:pStyle w:val="Normal"/>
        <w:widowControl w:val="false"/>
        <w:spacing w:lineRule="auto" w:line="240" w:before="3" w:after="0"/>
        <w:rPr>
          <w:rFonts w:eastAsia="Times New Roman"/>
          <w:b/>
          <w:sz w:val="21"/>
        </w:rPr>
      </w:pPr>
      <w:r>
        <w:rPr>
          <w:rFonts w:eastAsia="Times New Roman"/>
          <w:b/>
          <w:sz w:val="21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196"/>
        <w:outlineLvl w:val="2"/>
        <w:rPr>
          <w:rFonts w:eastAsia="Times New Roman"/>
          <w:b/>
          <w:bCs/>
          <w:i/>
          <w:i/>
        </w:rPr>
      </w:pPr>
      <w:r>
        <w:rPr>
          <w:rFonts w:eastAsia="Times New Roman"/>
          <w:b/>
          <w:bCs/>
          <w:i/>
        </w:rPr>
        <w:t>Wykonanie</w:t>
      </w:r>
    </w:p>
    <w:p>
      <w:pPr>
        <w:pStyle w:val="Normal"/>
        <w:widowControl w:val="false"/>
        <w:spacing w:lineRule="auto" w:line="240" w:before="8" w:after="0"/>
        <w:rPr>
          <w:rFonts w:eastAsia="Times New Roman"/>
          <w:b/>
          <w:i/>
          <w:i/>
          <w:sz w:val="20"/>
        </w:rPr>
      </w:pPr>
      <w:r>
        <w:rPr>
          <w:rFonts w:eastAsia="Times New Roman"/>
          <w:b/>
          <w:i/>
          <w:sz w:val="20"/>
        </w:rPr>
      </w:r>
    </w:p>
    <w:p>
      <w:pPr>
        <w:pStyle w:val="Normal"/>
        <w:widowControl w:val="false"/>
        <w:spacing w:lineRule="auto" w:line="360" w:before="0" w:after="0"/>
        <w:ind w:left="196" w:right="215"/>
        <w:jc w:val="both"/>
        <w:rPr>
          <w:rFonts w:eastAsia="Times New Roman"/>
        </w:rPr>
      </w:pPr>
      <w:r>
        <w:rPr>
          <w:rFonts w:eastAsia="Times New Roman"/>
        </w:rPr>
        <w:t xml:space="preserve">Przygotować dwie porcje (każda po 10 g) kiełkujących nasion grochu. Jedną z nich włożyć  do wrzącej wody i gotować przez 10 minut. Następnie nasiona umieścić w metalowych termosach, zanurzyć w nich termometr bagietkowy i uszczelnić watą. Obserwować zmianę temperatury i zapisać wyniki w </w:t>
      </w:r>
      <w:r>
        <w:rPr>
          <w:rFonts w:eastAsia="Times New Roman"/>
          <w:i/>
        </w:rPr>
        <w:t>tabeli</w:t>
      </w:r>
      <w:r>
        <w:rPr>
          <w:rFonts w:eastAsia="Times New Roman"/>
          <w:i/>
          <w:spacing w:val="-6"/>
        </w:rPr>
        <w:t xml:space="preserve"> </w:t>
      </w:r>
      <w:r>
        <w:rPr>
          <w:rFonts w:eastAsia="Times New Roman"/>
          <w:i/>
        </w:rPr>
        <w:t>4</w:t>
      </w:r>
      <w:r>
        <w:rPr>
          <w:rFonts w:eastAsia="Times New Roman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26"/>
        </w:rPr>
      </w:pPr>
      <w:r>
        <w:rPr>
          <w:rFonts w:eastAsia="Times New Roman"/>
          <w:sz w:val="26"/>
        </w:rPr>
      </w:r>
    </w:p>
    <w:p>
      <w:pPr>
        <w:pStyle w:val="Normal"/>
        <w:widowControl w:val="false"/>
        <w:spacing w:lineRule="auto" w:line="240" w:before="217" w:after="0"/>
        <w:ind w:left="196"/>
        <w:rPr>
          <w:rFonts w:eastAsia="Times New Roman"/>
          <w:i/>
          <w:i/>
          <w:szCs w:val="22"/>
        </w:rPr>
      </w:pPr>
      <w:r>
        <w:rPr>
          <w:rFonts w:eastAsia="Times New Roman"/>
          <w:i/>
          <w:szCs w:val="22"/>
        </w:rPr>
        <w:t>Tabela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4</w:t>
      </w:r>
    </w:p>
    <w:p>
      <w:pPr>
        <w:pStyle w:val="Normal"/>
        <w:widowControl w:val="false"/>
        <w:spacing w:lineRule="auto" w:line="240" w:before="4" w:after="1"/>
        <w:rPr>
          <w:rFonts w:eastAsia="Times New Roman"/>
          <w:i/>
          <w:i/>
          <w:sz w:val="21"/>
        </w:rPr>
      </w:pPr>
      <w:r>
        <w:rPr>
          <w:rFonts w:eastAsia="Times New Roman"/>
          <w:i/>
          <w:sz w:val="21"/>
        </w:rPr>
      </w:r>
    </w:p>
    <w:tbl>
      <w:tblPr>
        <w:tblStyle w:val="TableNormal"/>
        <w:tblW w:w="7177" w:type="dxa"/>
        <w:jc w:val="left"/>
        <w:tblInd w:w="116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2056"/>
        <w:gridCol w:w="5120"/>
      </w:tblGrid>
      <w:tr>
        <w:trPr>
          <w:trHeight w:val="1035" w:hRule="atLeast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18" w:after="0"/>
              <w:ind w:left="594" w:right="566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Nasiona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8" w:after="0"/>
              <w:jc w:val="left"/>
              <w:rPr>
                <w:rFonts w:ascii="Times New Roman" w:hAnsi="Times New Roman"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00"/>
              <w:jc w:val="left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Temperatura [ºC]</w:t>
            </w:r>
          </w:p>
        </w:tc>
      </w:tr>
      <w:tr>
        <w:trPr>
          <w:trHeight w:val="1650" w:hRule="atLeast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" w:after="0"/>
              <w:jc w:val="left"/>
              <w:rPr>
                <w:rFonts w:ascii="Times New Roman" w:hAnsi="Times New Roman"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94" w:right="565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Żywe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1647" w:hRule="atLeast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" w:after="0"/>
              <w:jc w:val="left"/>
              <w:rPr>
                <w:rFonts w:ascii="Times New Roman" w:hAnsi="Times New Roman"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" w:after="0"/>
              <w:ind w:left="592" w:right="566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Martwe</w:t>
            </w:r>
          </w:p>
        </w:tc>
        <w:tc>
          <w:tcPr>
            <w:tcW w:w="5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21" w:after="0"/>
        <w:ind w:hanging="0" w:left="196"/>
        <w:outlineLvl w:val="2"/>
        <w:rPr>
          <w:rFonts w:eastAsia="Times New Roman"/>
          <w:b/>
          <w:bCs/>
          <w:i/>
          <w:i/>
        </w:rPr>
      </w:pPr>
      <w:r>
        <w:rPr>
          <w:rFonts w:eastAsia="Times New Roman"/>
          <w:b/>
          <w:bCs/>
          <w:i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21" w:after="0"/>
        <w:ind w:hanging="0" w:left="196"/>
        <w:outlineLvl w:val="2"/>
        <w:rPr>
          <w:rFonts w:eastAsia="Times New Roman"/>
          <w:b/>
          <w:bCs/>
          <w:i/>
          <w:i/>
        </w:rPr>
      </w:pPr>
      <w:r>
        <w:rPr>
          <w:rFonts w:eastAsia="Times New Roman"/>
          <w:b/>
          <w:bCs/>
          <w:i/>
        </w:rPr>
        <w:t>Wnioski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0" w:after="0"/>
        <w:ind w:hanging="0" w:left="196"/>
        <w:outlineLvl w:val="1"/>
        <w:rPr>
          <w:rFonts w:eastAsia="Times New Roman"/>
          <w:b/>
          <w:bCs/>
        </w:rPr>
      </w:pPr>
      <w:r>
        <w:rPr>
          <w:rFonts w:eastAsia="Times New Roman"/>
          <w:bCs/>
          <w:i/>
        </w:rPr>
        <w:t>Ćwiczenie 5</w:t>
      </w:r>
      <w:r>
        <w:rPr>
          <w:rFonts w:eastAsia="Times New Roman"/>
          <w:bCs/>
        </w:rPr>
        <w:t xml:space="preserve">. </w:t>
      </w:r>
      <w:r>
        <w:rPr>
          <w:rFonts w:eastAsia="Times New Roman"/>
          <w:b/>
          <w:bCs/>
        </w:rPr>
        <w:t>Wydzielanie dwutlenku węgla przez oddychające korzenie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4" w:after="0"/>
        <w:ind w:hanging="0" w:left="196"/>
        <w:outlineLvl w:val="2"/>
        <w:rPr>
          <w:rFonts w:eastAsia="Times New Roman"/>
          <w:b/>
          <w:bCs/>
          <w:i/>
          <w:i/>
        </w:rPr>
      </w:pPr>
      <w:r>
        <w:rPr>
          <w:rFonts w:eastAsia="Times New Roman"/>
          <w:b/>
          <w:bCs/>
          <w:i/>
        </w:rPr>
        <w:t>Wykonanie</w:t>
      </w:r>
    </w:p>
    <w:p>
      <w:pPr>
        <w:pStyle w:val="Normal"/>
        <w:widowControl w:val="false"/>
        <w:spacing w:lineRule="auto" w:line="360" w:before="194" w:after="0"/>
        <w:ind w:left="196" w:right="211"/>
        <w:jc w:val="both"/>
        <w:rPr>
          <w:rFonts w:eastAsia="Times New Roman"/>
        </w:rPr>
      </w:pPr>
      <w:r>
        <w:rPr>
          <w:rFonts w:eastAsia="Times New Roman"/>
        </w:rPr>
        <w:t>Dwie probówki o pojemności około 10 cm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napełnić wodą destylowaną z dodatkiem 2 – 3 kropel 0,1 n NaOH i kilku kropel fenoloftaleiny. W wylocie jednej probówki umocować przy pomocy korków z waty kiełkujące nasiona kukurydzy, bobiku lub grochu, posiadające korzonki o długości kilku centymetrów. Drugą probówkę zatkać korkiem wykonanym z waty. Co pewien czas porównywać zabarwienie wody w obu probówkach. Obserwacje zanotować w </w:t>
      </w:r>
      <w:r>
        <w:rPr>
          <w:rFonts w:eastAsia="Times New Roman"/>
          <w:i/>
        </w:rPr>
        <w:t>tabeli</w:t>
      </w:r>
      <w:r>
        <w:rPr>
          <w:rFonts w:eastAsia="Times New Roman"/>
          <w:i/>
          <w:spacing w:val="-1"/>
        </w:rPr>
        <w:t xml:space="preserve"> </w:t>
      </w:r>
      <w:r>
        <w:rPr>
          <w:rFonts w:eastAsia="Times New Roman"/>
          <w:i/>
        </w:rPr>
        <w:t>5</w:t>
      </w:r>
      <w:r>
        <w:rPr>
          <w:rFonts w:eastAsia="Times New Roman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6" w:after="0"/>
        <w:ind w:hanging="0" w:left="196"/>
        <w:jc w:val="both"/>
        <w:outlineLvl w:val="1"/>
        <w:rPr>
          <w:rFonts w:eastAsia="Times New Roman"/>
          <w:bCs/>
        </w:rPr>
      </w:pPr>
      <w:r>
        <w:rPr>
          <w:rFonts w:eastAsia="Times New Roman"/>
          <w:b/>
          <w:bCs/>
          <w:color w:val="FF0000"/>
        </w:rPr>
        <w:t>Uwaga! Nasiona należy tak umocować, aby korzonki były zanurzone w wodzie</w:t>
      </w:r>
      <w:r>
        <w:rPr>
          <w:rFonts w:eastAsia="Times New Roman"/>
          <w:bCs/>
          <w:color w:val="FF0000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26"/>
        </w:rPr>
      </w:pPr>
      <w:r>
        <w:rPr>
          <w:rFonts w:eastAsia="Times New Roman"/>
          <w:sz w:val="26"/>
        </w:rPr>
      </w:r>
    </w:p>
    <w:p>
      <w:pPr>
        <w:pStyle w:val="Normal"/>
        <w:widowControl w:val="false"/>
        <w:spacing w:lineRule="auto" w:line="240" w:before="217" w:after="0"/>
        <w:ind w:left="196"/>
        <w:jc w:val="both"/>
        <w:rPr>
          <w:rFonts w:eastAsia="Times New Roman"/>
          <w:i/>
          <w:i/>
          <w:szCs w:val="22"/>
        </w:rPr>
      </w:pPr>
      <w:r>
        <w:rPr>
          <w:rFonts w:eastAsia="Times New Roman"/>
          <w:i/>
          <w:szCs w:val="22"/>
        </w:rPr>
        <w:t>Tabela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5</w:t>
      </w:r>
    </w:p>
    <w:p>
      <w:pPr>
        <w:pStyle w:val="Normal"/>
        <w:widowControl w:val="false"/>
        <w:spacing w:lineRule="auto" w:line="240" w:before="2" w:after="0"/>
        <w:rPr>
          <w:rFonts w:eastAsia="Times New Roman"/>
          <w:i/>
          <w:i/>
          <w:sz w:val="11"/>
        </w:rPr>
      </w:pPr>
      <w:r>
        <w:rPr>
          <w:rFonts w:eastAsia="Times New Roman"/>
          <w:i/>
          <w:sz w:val="11"/>
        </w:rPr>
      </w:r>
    </w:p>
    <w:tbl>
      <w:tblPr>
        <w:tblStyle w:val="TableNormal1"/>
        <w:tblW w:w="9213" w:type="dxa"/>
        <w:jc w:val="left"/>
        <w:tblInd w:w="141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1769"/>
        <w:gridCol w:w="7443"/>
      </w:tblGrid>
      <w:tr>
        <w:trPr>
          <w:trHeight w:val="610" w:hRule="atLeast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5" w:after="0"/>
              <w:ind w:left="220"/>
              <w:jc w:val="left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Nr probówki</w:t>
            </w:r>
          </w:p>
        </w:tc>
        <w:tc>
          <w:tcPr>
            <w:tcW w:w="7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5" w:after="0"/>
              <w:ind w:left="3093" w:right="3066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Obserwacje</w:t>
            </w:r>
          </w:p>
        </w:tc>
      </w:tr>
      <w:tr>
        <w:trPr>
          <w:trHeight w:val="1064" w:hRule="atLeast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6" w:after="0"/>
              <w:ind w:left="28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94" w:after="0"/>
              <w:ind w:left="207" w:right="180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kern w:val="0"/>
                <w:lang w:val="en-US" w:bidi="ar-SA"/>
              </w:rPr>
              <w:t>(z nasionami</w:t>
            </w:r>
            <w:r>
              <w:rPr>
                <w:rFonts w:eastAsia="Times New Roman" w:cs="Times New Roman"/>
                <w:b/>
                <w:kern w:val="0"/>
                <w:lang w:val="en-US" w:bidi="ar-SA"/>
              </w:rPr>
              <w:t>)</w:t>
            </w:r>
          </w:p>
        </w:tc>
        <w:tc>
          <w:tcPr>
            <w:tcW w:w="7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1064" w:hRule="atLeast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6" w:after="0"/>
              <w:ind w:left="28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95" w:after="0"/>
              <w:ind w:left="206" w:right="18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/>
                <w:kern w:val="0"/>
                <w:lang w:val="en-US" w:bidi="ar-SA"/>
              </w:rPr>
              <w:t>(bez nasion)</w:t>
            </w:r>
          </w:p>
        </w:tc>
        <w:tc>
          <w:tcPr>
            <w:tcW w:w="7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21" w:after="0"/>
        <w:ind w:hanging="0" w:left="196"/>
        <w:outlineLvl w:val="2"/>
        <w:rPr>
          <w:rFonts w:eastAsia="Times New Roman"/>
          <w:b/>
          <w:bCs/>
          <w:i/>
          <w:i/>
        </w:rPr>
      </w:pPr>
      <w:r>
        <w:rPr>
          <w:rFonts w:eastAsia="Times New Roman"/>
          <w:b/>
          <w:bCs/>
          <w:i/>
        </w:rPr>
        <w:t>Wnioski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i/>
          <w:i/>
          <w:sz w:val="26"/>
        </w:rPr>
      </w:pPr>
      <w:r>
        <w:rPr>
          <w:rFonts w:eastAsia="Times New Roman"/>
          <w:i/>
          <w:sz w:val="26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2"/>
      </w:rPr>
    </w:pPr>
    <w:r>
      <mc:AlternateContent>
        <mc:Choice Requires="wps">
          <w:drawing>
            <wp:anchor behindDoc="1" distT="5080" distB="5715" distL="5080" distR="5715" simplePos="0" locked="0" layoutInCell="1" allowOverlap="1" relativeHeight="8" wp14:anchorId="553440C5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69480" cy="635"/>
              <wp:effectExtent l="5080" t="5080" r="5715" b="5715"/>
              <wp:wrapNone/>
              <wp:docPr id="1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path="m0,0l-2147483648,-2147483647e" stroked="t" o:allowincell="f" style="position:absolute;margin-left:-59.6pt;margin-top:-3.4pt;width:572.35pt;height:0pt;mso-wrap-style:none;v-text-anchor:middle" wp14:anchorId="553440C5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</w:rPr>
    </w:pPr>
    <w:r>
      <w:rPr>
        <w:rFonts w:eastAsia="Times New Roman"/>
      </w:rPr>
      <w:t>UNIWERSYTET KOMISJI EDUKACJI NARODOWEJ W KRAKOWIE</w:t>
    </w:r>
  </w:p>
  <w:p>
    <w:pPr>
      <w:pStyle w:val="Header"/>
      <w:pBdr>
        <w:bottom w:val="thickThinSmallGap" w:sz="24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>INSTYTUT BIOLOGII</w:t>
    </w:r>
    <w:r>
      <w:rPr>
        <w:rFonts w:eastAsia="Times New Roman" w:ascii="Liberation Serif" w:hAnsi="Liberation Serif"/>
        <w:b/>
        <w:color w:val="008000"/>
        <w:sz w:val="22"/>
      </w:rPr>
      <w:t xml:space="preserve"> I NAUK O ZIEMI</w:t>
    </w:r>
    <w:r>
      <w:rPr>
        <w:rFonts w:eastAsia="Times New Roman"/>
        <w:b/>
        <w:color w:val="008000"/>
        <w:sz w:val="22"/>
      </w:rPr>
      <w:t xml:space="preserve"> 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e7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qFormat/>
    <w:rsid w:val="001f65b8"/>
    <w:pPr>
      <w:keepNext w:val="true"/>
      <w:spacing w:lineRule="auto" w:line="240" w:before="240" w:after="60"/>
      <w:outlineLvl w:val="0"/>
    </w:pPr>
    <w:rPr>
      <w:rFonts w:ascii="Arial" w:hAnsi="Arial" w:eastAsia="Arial Unicode MS" w:cs="Arial"/>
      <w:b/>
      <w:bCs/>
      <w:kern w:val="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Nagwek2Znak"/>
    <w:semiHidden/>
    <w:unhideWhenUsed/>
    <w:qFormat/>
    <w:rsid w:val="001f65b8"/>
    <w:pPr>
      <w:keepNext w:val="true"/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1f65b8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Nagwek4Znak"/>
    <w:unhideWhenUsed/>
    <w:qFormat/>
    <w:rsid w:val="001f65b8"/>
    <w:pPr>
      <w:keepNext w:val="true"/>
      <w:spacing w:lineRule="auto" w:line="240" w:before="240" w:after="60"/>
      <w:outlineLvl w:val="3"/>
    </w:pPr>
    <w:rPr>
      <w:rFonts w:ascii="Calibri" w:hAnsi="Calibri" w:eastAsia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Nagwek5Znak"/>
    <w:uiPriority w:val="9"/>
    <w:unhideWhenUsed/>
    <w:qFormat/>
    <w:rsid w:val="001f65b8"/>
    <w:pPr>
      <w:keepNext w:val="true"/>
      <w:keepLines/>
      <w:spacing w:before="200" w:after="0"/>
      <w:outlineLvl w:val="4"/>
    </w:pPr>
    <w:rPr>
      <w:rFonts w:ascii="Cambria" w:hAnsi="Cambria" w:eastAsia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Nagwek6Znak"/>
    <w:unhideWhenUsed/>
    <w:qFormat/>
    <w:rsid w:val="001f65b8"/>
    <w:pPr>
      <w:spacing w:lineRule="auto" w:line="240" w:before="240" w:after="60"/>
      <w:outlineLvl w:val="5"/>
    </w:pPr>
    <w:rPr>
      <w:rFonts w:ascii="Calibri" w:hAnsi="Calibri" w:eastAsia="Times New Roman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Nagwek7Znak"/>
    <w:unhideWhenUsed/>
    <w:qFormat/>
    <w:rsid w:val="001f65b8"/>
    <w:pPr>
      <w:spacing w:lineRule="auto" w:line="240" w:before="240" w:after="60"/>
      <w:outlineLvl w:val="6"/>
    </w:pPr>
    <w:rPr>
      <w:rFonts w:ascii="Calibri" w:hAnsi="Calibri" w:eastAsia="Times New Roman"/>
      <w:lang w:eastAsia="pl-PL"/>
    </w:rPr>
  </w:style>
  <w:style w:type="paragraph" w:styleId="Heading8">
    <w:name w:val="Heading 8"/>
    <w:basedOn w:val="Normal"/>
    <w:next w:val="Normal"/>
    <w:link w:val="Nagwek8Znak"/>
    <w:semiHidden/>
    <w:unhideWhenUsed/>
    <w:qFormat/>
    <w:rsid w:val="001f65b8"/>
    <w:pPr>
      <w:spacing w:lineRule="auto" w:line="240" w:before="240" w:after="60"/>
      <w:outlineLvl w:val="7"/>
    </w:pPr>
    <w:rPr>
      <w:rFonts w:ascii="Calibri" w:hAnsi="Calibri" w:eastAsia="Times New Roman"/>
      <w:i/>
      <w:iCs/>
      <w:lang w:eastAsia="pl-PL"/>
    </w:rPr>
  </w:style>
  <w:style w:type="paragraph" w:styleId="Heading9">
    <w:name w:val="Heading 9"/>
    <w:basedOn w:val="Normal"/>
    <w:next w:val="Normal"/>
    <w:link w:val="Nagwek9Znak"/>
    <w:semiHidden/>
    <w:unhideWhenUsed/>
    <w:qFormat/>
    <w:rsid w:val="001f65b8"/>
    <w:pPr>
      <w:spacing w:lineRule="auto" w:line="240" w:before="240" w:after="60"/>
      <w:outlineLvl w:val="8"/>
    </w:pPr>
    <w:rPr>
      <w:rFonts w:ascii="Cambria" w:hAnsi="Cambria" w:eastAsia="Times New Roman"/>
      <w:sz w:val="22"/>
      <w:szCs w:val="2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2" w:customStyle="1">
    <w:name w:val="Znak Znak2"/>
    <w:basedOn w:val="DefaultParagraphFont"/>
    <w:qFormat/>
    <w:rsid w:val="004e1e7b"/>
    <w:rPr/>
  </w:style>
  <w:style w:type="character" w:styleId="ZnakZnak1" w:customStyle="1">
    <w:name w:val="Znak Znak1"/>
    <w:basedOn w:val="DefaultParagraphFont"/>
    <w:qFormat/>
    <w:rsid w:val="004e1e7b"/>
    <w:rPr/>
  </w:style>
  <w:style w:type="character" w:styleId="ZnakZnak" w:customStyle="1">
    <w:name w:val="Znak Znak"/>
    <w:semiHidden/>
    <w:qFormat/>
    <w:rsid w:val="004e1e7b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1f65b8"/>
    <w:rPr>
      <w:sz w:val="24"/>
      <w:szCs w:val="24"/>
      <w:lang w:eastAsia="en-US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1f65b8"/>
    <w:rPr>
      <w:sz w:val="24"/>
      <w:szCs w:val="24"/>
      <w:lang w:eastAsia="en-US"/>
    </w:rPr>
  </w:style>
  <w:style w:type="character" w:styleId="Tekstpodstawowy3Znak" w:customStyle="1">
    <w:name w:val="Tekst podstawowy 3 Znak"/>
    <w:basedOn w:val="DefaultParagraphFont"/>
    <w:link w:val="BodyText3"/>
    <w:uiPriority w:val="99"/>
    <w:semiHidden/>
    <w:qFormat/>
    <w:rsid w:val="001f65b8"/>
    <w:rPr>
      <w:sz w:val="16"/>
      <w:szCs w:val="16"/>
      <w:lang w:eastAsia="en-US"/>
    </w:rPr>
  </w:style>
  <w:style w:type="character" w:styleId="Nagwek1Znak" w:customStyle="1">
    <w:name w:val="Nagłówek 1 Znak"/>
    <w:basedOn w:val="DefaultParagraphFont"/>
    <w:qFormat/>
    <w:rsid w:val="001f65b8"/>
    <w:rPr>
      <w:rFonts w:ascii="Arial" w:hAnsi="Arial" w:eastAsia="Arial Unicode MS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semiHidden/>
    <w:qFormat/>
    <w:rsid w:val="001f65b8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"/>
    <w:qFormat/>
    <w:rsid w:val="001f65b8"/>
    <w:rPr>
      <w:rFonts w:ascii="Cambria" w:hAnsi="Cambria" w:eastAsia="Times New Roman"/>
      <w:b/>
      <w:bCs/>
      <w:color w:val="4F81BD"/>
      <w:sz w:val="22"/>
      <w:szCs w:val="22"/>
      <w:lang w:eastAsia="en-US"/>
    </w:rPr>
  </w:style>
  <w:style w:type="character" w:styleId="Nagwek4Znak" w:customStyle="1">
    <w:name w:val="Nagłówek 4 Znak"/>
    <w:basedOn w:val="DefaultParagraphFont"/>
    <w:qFormat/>
    <w:rsid w:val="001f65b8"/>
    <w:rPr>
      <w:rFonts w:ascii="Calibri" w:hAnsi="Calibri" w:eastAsia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uiPriority w:val="9"/>
    <w:qFormat/>
    <w:rsid w:val="001f65b8"/>
    <w:rPr>
      <w:rFonts w:ascii="Cambria" w:hAnsi="Cambria" w:eastAsia="Times New Roman"/>
      <w:color w:val="243F60"/>
      <w:sz w:val="22"/>
      <w:szCs w:val="22"/>
      <w:lang w:eastAsia="en-US"/>
    </w:rPr>
  </w:style>
  <w:style w:type="character" w:styleId="Nagwek6Znak" w:customStyle="1">
    <w:name w:val="Nagłówek 6 Znak"/>
    <w:basedOn w:val="DefaultParagraphFont"/>
    <w:qFormat/>
    <w:rsid w:val="001f65b8"/>
    <w:rPr>
      <w:rFonts w:ascii="Calibri" w:hAnsi="Calibri" w:eastAsia="Times New Roman"/>
      <w:b/>
      <w:bCs/>
      <w:sz w:val="22"/>
      <w:szCs w:val="22"/>
    </w:rPr>
  </w:style>
  <w:style w:type="character" w:styleId="Nagwek7Znak" w:customStyle="1">
    <w:name w:val="Nagłówek 7 Znak"/>
    <w:basedOn w:val="DefaultParagraphFont"/>
    <w:qFormat/>
    <w:rsid w:val="001f65b8"/>
    <w:rPr>
      <w:rFonts w:ascii="Calibri" w:hAnsi="Calibri" w:eastAsia="Times New Roman"/>
      <w:sz w:val="24"/>
      <w:szCs w:val="24"/>
    </w:rPr>
  </w:style>
  <w:style w:type="character" w:styleId="Nagwek8Znak" w:customStyle="1">
    <w:name w:val="Nagłówek 8 Znak"/>
    <w:basedOn w:val="DefaultParagraphFont"/>
    <w:semiHidden/>
    <w:qFormat/>
    <w:rsid w:val="001f65b8"/>
    <w:rPr>
      <w:rFonts w:ascii="Calibri" w:hAnsi="Calibri" w:eastAsia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semiHidden/>
    <w:qFormat/>
    <w:rsid w:val="001f65b8"/>
    <w:rPr>
      <w:rFonts w:ascii="Cambria" w:hAnsi="Cambria" w:eastAsia="Times New Roman"/>
      <w:sz w:val="22"/>
      <w:szCs w:val="22"/>
    </w:rPr>
  </w:style>
  <w:style w:type="character" w:styleId="TekstpodstawowyZnak" w:customStyle="1">
    <w:name w:val="Tekst podstawowy Znak"/>
    <w:qFormat/>
    <w:rsid w:val="001f65b8"/>
    <w:rPr>
      <w:rFonts w:eastAsia="Times New Roman"/>
      <w:sz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f65b8"/>
    <w:rPr>
      <w:rFonts w:ascii="Tahoma" w:hAnsi="Tahoma" w:cs="Tahoma"/>
      <w:sz w:val="16"/>
      <w:szCs w:val="16"/>
      <w:lang w:eastAsia="en-US"/>
    </w:rPr>
  </w:style>
  <w:style w:type="character" w:styleId="TytuZnak" w:customStyle="1">
    <w:name w:val="Tytuł Znak"/>
    <w:basedOn w:val="DefaultParagraphFont"/>
    <w:qFormat/>
    <w:rsid w:val="00d3432d"/>
    <w:rPr>
      <w:rFonts w:eastAsia="Times New Roman"/>
      <w:b/>
      <w:sz w:val="40"/>
      <w:szCs w:val="24"/>
      <w:lang w:eastAsia="ar-SA"/>
    </w:rPr>
  </w:style>
  <w:style w:type="character" w:styleId="PodtytuZnak" w:customStyle="1">
    <w:name w:val="Podtytuł Znak"/>
    <w:basedOn w:val="DefaultParagraphFont"/>
    <w:uiPriority w:val="11"/>
    <w:qFormat/>
    <w:rsid w:val="00d3432d"/>
    <w:rPr>
      <w:rFonts w:ascii="Cambria" w:hAnsi="Cambria" w:eastAsia="" w:cs=""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rsid w:val="004e1e7b"/>
    <w:pPr>
      <w:spacing w:lineRule="auto" w:line="240" w:before="0" w:after="0"/>
      <w:jc w:val="both"/>
    </w:pPr>
    <w:rPr>
      <w:rFonts w:eastAsia="Times New Roman"/>
      <w:szCs w:val="20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unhideWhenUsed/>
    <w:rsid w:val="004e1e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4e1e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semiHidden/>
    <w:unhideWhenUsed/>
    <w:qFormat/>
    <w:rsid w:val="004e1e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TekstpodstawowywcityZnak"/>
    <w:uiPriority w:val="99"/>
    <w:semiHidden/>
    <w:unhideWhenUsed/>
    <w:rsid w:val="001f65b8"/>
    <w:pPr>
      <w:spacing w:before="0" w:after="120"/>
      <w:ind w:left="283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f65b8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f65b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65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ytuZnak"/>
    <w:qFormat/>
    <w:rsid w:val="00d3432d"/>
    <w:pPr>
      <w:suppressAutoHyphens w:val="true"/>
      <w:spacing w:lineRule="auto" w:line="240" w:before="0" w:after="0"/>
      <w:jc w:val="center"/>
    </w:pPr>
    <w:rPr>
      <w:rFonts w:eastAsia="Times New Roman"/>
      <w:b/>
      <w:sz w:val="40"/>
      <w:lang w:eastAsia="ar-SA"/>
    </w:rPr>
  </w:style>
  <w:style w:type="paragraph" w:styleId="Subtitle">
    <w:name w:val="Subtitle"/>
    <w:basedOn w:val="Normal"/>
    <w:next w:val="Normal"/>
    <w:link w:val="PodtytuZnak"/>
    <w:uiPriority w:val="11"/>
    <w:qFormat/>
    <w:rsid w:val="00d3432d"/>
    <w:pPr/>
    <w:rPr>
      <w:rFonts w:ascii="Cambria" w:hAnsi="Cambria" w:eastAsia="" w:cs="" w:asciiTheme="majorHAnsi" w:cstheme="majorBidi" w:eastAsiaTheme="majorEastAsia" w:hAnsiTheme="majorHAnsi"/>
      <w:i/>
      <w:iCs/>
      <w:color w:themeColor="accent1" w:val="4F81BD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2f1e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2f1e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LibreOffice/7.6.1.2$Windows_X86_64 LibreOffice_project/f5defcebd022c5bc36bbb79be232cb6926d8f674</Application>
  <AppVersion>15.0000</AppVersion>
  <Pages>7</Pages>
  <Words>767</Words>
  <Characters>15447</Characters>
  <CharactersWithSpaces>16121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2023-11-29T10:54:13Z</dcterms:modified>
  <cp:revision>4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